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7" w:rsidRDefault="00C339E7">
      <w:pPr>
        <w:rPr>
          <w:b/>
        </w:rPr>
      </w:pPr>
      <w:r w:rsidRPr="00C339E7">
        <w:rPr>
          <w:b/>
          <w:noProof/>
        </w:rPr>
        <w:drawing>
          <wp:anchor distT="0" distB="274320" distL="114300" distR="114300" simplePos="0" relativeHeight="251659264" behindDoc="0" locked="0" layoutInCell="1" allowOverlap="1" wp14:anchorId="28E66FAE" wp14:editId="2B573423">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44388C">
        <w:rPr>
          <w:b/>
        </w:rPr>
        <w:t>OPUC</w:t>
      </w:r>
      <w:r w:rsidRPr="00C339E7">
        <w:rPr>
          <w:b/>
        </w:rPr>
        <w:t xml:space="preserve"> Tag Meeting</w:t>
      </w:r>
      <w:r w:rsidR="006E1511">
        <w:rPr>
          <w:b/>
        </w:rPr>
        <w:t xml:space="preserve"> </w:t>
      </w:r>
      <w:r w:rsidR="003A4616">
        <w:rPr>
          <w:b/>
        </w:rPr>
        <w:t>2</w:t>
      </w:r>
    </w:p>
    <w:p w:rsidR="00E20EDF" w:rsidRDefault="00E20EDF">
      <w:pPr>
        <w:rPr>
          <w:b/>
          <w:sz w:val="20"/>
          <w:szCs w:val="20"/>
        </w:rPr>
      </w:pPr>
    </w:p>
    <w:p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3A4616">
        <w:rPr>
          <w:sz w:val="20"/>
          <w:szCs w:val="20"/>
        </w:rPr>
        <w:t>9</w:t>
      </w:r>
      <w:r w:rsidR="00973FB8">
        <w:rPr>
          <w:sz w:val="20"/>
          <w:szCs w:val="20"/>
        </w:rPr>
        <w:t>/5</w:t>
      </w:r>
      <w:r w:rsidR="00403BAA">
        <w:rPr>
          <w:sz w:val="20"/>
          <w:szCs w:val="20"/>
        </w:rPr>
        <w:t>/20</w:t>
      </w:r>
      <w:r w:rsidR="00973FB8">
        <w:rPr>
          <w:sz w:val="20"/>
          <w:szCs w:val="20"/>
        </w:rPr>
        <w:t>20</w:t>
      </w:r>
      <w:r w:rsidRPr="00E20EDF">
        <w:rPr>
          <w:sz w:val="20"/>
          <w:szCs w:val="20"/>
        </w:rPr>
        <w:t xml:space="preserve">, 09:00 AM – </w:t>
      </w:r>
      <w:r w:rsidR="00DB44E0">
        <w:rPr>
          <w:sz w:val="20"/>
          <w:szCs w:val="20"/>
        </w:rPr>
        <w:t>1</w:t>
      </w:r>
      <w:r w:rsidR="003A4616">
        <w:rPr>
          <w:sz w:val="20"/>
          <w:szCs w:val="20"/>
        </w:rPr>
        <w:t>0</w:t>
      </w:r>
      <w:r w:rsidR="00403BAA">
        <w:rPr>
          <w:sz w:val="20"/>
          <w:szCs w:val="20"/>
        </w:rPr>
        <w:t>:</w:t>
      </w:r>
      <w:r w:rsidR="003A4616">
        <w:rPr>
          <w:sz w:val="20"/>
          <w:szCs w:val="20"/>
        </w:rPr>
        <w:t>4</w:t>
      </w:r>
      <w:r w:rsidR="00403BAA">
        <w:rPr>
          <w:sz w:val="20"/>
          <w:szCs w:val="20"/>
        </w:rPr>
        <w:t xml:space="preserve">5 </w:t>
      </w:r>
      <w:r w:rsidR="0044388C">
        <w:rPr>
          <w:sz w:val="20"/>
          <w:szCs w:val="20"/>
        </w:rPr>
        <w:t>A</w:t>
      </w:r>
      <w:r w:rsidR="00DB44E0">
        <w:rPr>
          <w:sz w:val="20"/>
          <w:szCs w:val="20"/>
        </w:rPr>
        <w:t>M</w:t>
      </w:r>
    </w:p>
    <w:p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r>
      <w:r w:rsidR="003A4616">
        <w:rPr>
          <w:sz w:val="20"/>
          <w:szCs w:val="20"/>
        </w:rPr>
        <w:t>OPUC Offices in Salem</w:t>
      </w:r>
      <w:r w:rsidR="00973FB8">
        <w:rPr>
          <w:sz w:val="20"/>
          <w:szCs w:val="20"/>
        </w:rPr>
        <w:t>, OR</w:t>
      </w:r>
      <w:r w:rsidRPr="00E20EDF">
        <w:rPr>
          <w:sz w:val="20"/>
          <w:szCs w:val="20"/>
        </w:rPr>
        <w:t xml:space="preserve"> – </w:t>
      </w:r>
      <w:r w:rsidR="003A4616">
        <w:rPr>
          <w:sz w:val="20"/>
          <w:szCs w:val="20"/>
        </w:rPr>
        <w:t>Meadow</w:t>
      </w:r>
      <w:r w:rsidRPr="00E20EDF">
        <w:rPr>
          <w:sz w:val="20"/>
          <w:szCs w:val="20"/>
        </w:rPr>
        <w:t xml:space="preserve"> Room</w:t>
      </w:r>
    </w:p>
    <w:p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t xml:space="preserve">Mark Sellers-Vaughn, Brian Robertson, Devin McGreal, </w:t>
      </w:r>
      <w:r w:rsidR="003A4616">
        <w:rPr>
          <w:sz w:val="20"/>
          <w:szCs w:val="20"/>
        </w:rPr>
        <w:t>Ashton Davis, Anna Kim (OPUC), Dan Kirschner (NWGA), Connor Reiten (NWGA), Teresa Hagins (NWP)</w:t>
      </w:r>
    </w:p>
    <w:p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3A4616">
        <w:rPr>
          <w:sz w:val="20"/>
          <w:szCs w:val="20"/>
        </w:rPr>
        <w:t>Eric Wood, Kevin Connell, Carolyn Stone, Monica Cowlishaw, Bruce Folsom, Linda Offerdahl, Mike Paruszkiewicz (NWN)</w:t>
      </w:r>
    </w:p>
    <w:p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r>
      <w:r w:rsidR="00973FB8">
        <w:rPr>
          <w:sz w:val="20"/>
          <w:szCs w:val="20"/>
        </w:rPr>
        <w:t>Brian Robertson</w:t>
      </w:r>
    </w:p>
    <w:p w:rsidR="000749CA" w:rsidRDefault="000749CA" w:rsidP="00560F16">
      <w:pPr>
        <w:rPr>
          <w:sz w:val="20"/>
          <w:szCs w:val="20"/>
        </w:rPr>
      </w:pPr>
    </w:p>
    <w:p w:rsidR="00040A3D" w:rsidRDefault="00CF7776" w:rsidP="00560F16">
      <w:pPr>
        <w:rPr>
          <w:sz w:val="20"/>
          <w:szCs w:val="20"/>
        </w:rPr>
      </w:pPr>
      <w:r>
        <w:rPr>
          <w:sz w:val="20"/>
          <w:szCs w:val="20"/>
        </w:rPr>
        <w:t xml:space="preserve">Mark kicked off the meeting by thanking everyone that showed up.  Brian </w:t>
      </w:r>
      <w:r w:rsidR="005C5788">
        <w:rPr>
          <w:sz w:val="20"/>
          <w:szCs w:val="20"/>
        </w:rPr>
        <w:t>asked Anna to explain fire safety of thei</w:t>
      </w:r>
      <w:r w:rsidR="009C2A85">
        <w:rPr>
          <w:sz w:val="20"/>
          <w:szCs w:val="20"/>
        </w:rPr>
        <w:t>r building.</w:t>
      </w:r>
    </w:p>
    <w:p w:rsidR="000C734A" w:rsidRDefault="009C2A85" w:rsidP="000C734A">
      <w:pPr>
        <w:pStyle w:val="ListParagraph"/>
        <w:numPr>
          <w:ilvl w:val="0"/>
          <w:numId w:val="1"/>
        </w:numPr>
        <w:rPr>
          <w:sz w:val="20"/>
          <w:szCs w:val="20"/>
        </w:rPr>
      </w:pPr>
      <w:r>
        <w:rPr>
          <w:sz w:val="20"/>
          <w:szCs w:val="20"/>
        </w:rPr>
        <w:t>Brian went through introductions and the agend</w:t>
      </w:r>
      <w:r w:rsidR="000C734A">
        <w:rPr>
          <w:sz w:val="20"/>
          <w:szCs w:val="20"/>
        </w:rPr>
        <w:t>a.</w:t>
      </w:r>
    </w:p>
    <w:p w:rsidR="00F137B2" w:rsidRDefault="000C734A" w:rsidP="002B33CE">
      <w:pPr>
        <w:pStyle w:val="ListParagraph"/>
        <w:numPr>
          <w:ilvl w:val="0"/>
          <w:numId w:val="1"/>
        </w:numPr>
        <w:rPr>
          <w:sz w:val="20"/>
          <w:szCs w:val="20"/>
        </w:rPr>
      </w:pPr>
      <w:r>
        <w:rPr>
          <w:sz w:val="20"/>
          <w:szCs w:val="20"/>
        </w:rPr>
        <w:t xml:space="preserve">Brian </w:t>
      </w:r>
      <w:r w:rsidR="00AC2168">
        <w:rPr>
          <w:sz w:val="20"/>
          <w:szCs w:val="20"/>
        </w:rPr>
        <w:t>shared a map of Cascade’s service territory and explained how spread out the service territory was.</w:t>
      </w:r>
    </w:p>
    <w:p w:rsidR="002B33CE" w:rsidRDefault="002B33CE" w:rsidP="002B33CE">
      <w:pPr>
        <w:pStyle w:val="ListParagraph"/>
        <w:numPr>
          <w:ilvl w:val="0"/>
          <w:numId w:val="1"/>
        </w:numPr>
        <w:rPr>
          <w:sz w:val="20"/>
          <w:szCs w:val="20"/>
        </w:rPr>
      </w:pPr>
      <w:r>
        <w:rPr>
          <w:sz w:val="20"/>
          <w:szCs w:val="20"/>
        </w:rPr>
        <w:t>Ashton discussed the demand forecast and key assumptions regarding the demand forecast.</w:t>
      </w:r>
    </w:p>
    <w:p w:rsidR="002B33CE" w:rsidRDefault="002B33CE" w:rsidP="002B33CE">
      <w:pPr>
        <w:pStyle w:val="ListParagraph"/>
        <w:numPr>
          <w:ilvl w:val="1"/>
          <w:numId w:val="1"/>
        </w:numPr>
        <w:rPr>
          <w:sz w:val="20"/>
          <w:szCs w:val="20"/>
        </w:rPr>
      </w:pPr>
      <w:r>
        <w:rPr>
          <w:sz w:val="20"/>
          <w:szCs w:val="20"/>
        </w:rPr>
        <w:t>Explained different statistics used to measure the accuracy of each model.</w:t>
      </w:r>
    </w:p>
    <w:p w:rsidR="002B33CE" w:rsidRDefault="002B33CE" w:rsidP="002B33CE">
      <w:pPr>
        <w:pStyle w:val="ListParagraph"/>
        <w:numPr>
          <w:ilvl w:val="1"/>
          <w:numId w:val="1"/>
        </w:numPr>
        <w:rPr>
          <w:sz w:val="20"/>
          <w:szCs w:val="20"/>
        </w:rPr>
      </w:pPr>
      <w:r>
        <w:rPr>
          <w:sz w:val="20"/>
          <w:szCs w:val="20"/>
        </w:rPr>
        <w:t>Explained how Cascade calculates HDDs.</w:t>
      </w:r>
    </w:p>
    <w:p w:rsidR="002B33CE" w:rsidRDefault="002B33CE" w:rsidP="002B33CE">
      <w:pPr>
        <w:pStyle w:val="ListParagraph"/>
        <w:numPr>
          <w:ilvl w:val="1"/>
          <w:numId w:val="1"/>
        </w:numPr>
        <w:rPr>
          <w:sz w:val="20"/>
          <w:szCs w:val="20"/>
        </w:rPr>
      </w:pPr>
      <w:r>
        <w:rPr>
          <w:sz w:val="20"/>
          <w:szCs w:val="20"/>
        </w:rPr>
        <w:t>Shared the seven different weather locations.</w:t>
      </w:r>
    </w:p>
    <w:p w:rsidR="002B33CE" w:rsidRDefault="002B33CE" w:rsidP="002B33CE">
      <w:pPr>
        <w:pStyle w:val="ListParagraph"/>
        <w:numPr>
          <w:ilvl w:val="0"/>
          <w:numId w:val="1"/>
        </w:numPr>
        <w:rPr>
          <w:sz w:val="20"/>
          <w:szCs w:val="20"/>
        </w:rPr>
      </w:pPr>
      <w:r>
        <w:rPr>
          <w:sz w:val="20"/>
          <w:szCs w:val="20"/>
        </w:rPr>
        <w:t>Ashton then explained Cascade’s process for the use per customer and the customer forecasts with multiple flow charts.</w:t>
      </w:r>
    </w:p>
    <w:p w:rsidR="002B33CE" w:rsidRDefault="002B33CE" w:rsidP="002B33CE">
      <w:pPr>
        <w:pStyle w:val="ListParagraph"/>
        <w:numPr>
          <w:ilvl w:val="0"/>
          <w:numId w:val="1"/>
        </w:numPr>
        <w:rPr>
          <w:sz w:val="20"/>
          <w:szCs w:val="20"/>
        </w:rPr>
      </w:pPr>
      <w:r>
        <w:rPr>
          <w:sz w:val="20"/>
          <w:szCs w:val="20"/>
        </w:rPr>
        <w:t>Ashton then described the customer forecast process further.</w:t>
      </w:r>
    </w:p>
    <w:p w:rsidR="002B33CE" w:rsidRDefault="002B33CE" w:rsidP="002B33CE">
      <w:pPr>
        <w:pStyle w:val="ListParagraph"/>
        <w:numPr>
          <w:ilvl w:val="1"/>
          <w:numId w:val="1"/>
        </w:numPr>
        <w:rPr>
          <w:sz w:val="20"/>
          <w:szCs w:val="20"/>
        </w:rPr>
      </w:pPr>
      <w:r>
        <w:rPr>
          <w:sz w:val="20"/>
          <w:szCs w:val="20"/>
        </w:rPr>
        <w:t>Anna asked if we were able to explain each Fourier term and Ashton responded saying yes.</w:t>
      </w:r>
    </w:p>
    <w:p w:rsidR="002B33CE" w:rsidRDefault="002B33CE" w:rsidP="002B33CE">
      <w:pPr>
        <w:pStyle w:val="ListParagraph"/>
        <w:numPr>
          <w:ilvl w:val="0"/>
          <w:numId w:val="1"/>
        </w:numPr>
        <w:rPr>
          <w:sz w:val="20"/>
          <w:szCs w:val="20"/>
        </w:rPr>
      </w:pPr>
      <w:r>
        <w:rPr>
          <w:sz w:val="20"/>
          <w:szCs w:val="20"/>
        </w:rPr>
        <w:t>Ashton then described the use per customer forecast process further.</w:t>
      </w:r>
    </w:p>
    <w:p w:rsidR="00AB2689" w:rsidRDefault="00AB2689" w:rsidP="00AB2689">
      <w:pPr>
        <w:pStyle w:val="ListParagraph"/>
        <w:numPr>
          <w:ilvl w:val="0"/>
          <w:numId w:val="1"/>
        </w:numPr>
        <w:rPr>
          <w:sz w:val="20"/>
          <w:szCs w:val="20"/>
        </w:rPr>
      </w:pPr>
      <w:r>
        <w:rPr>
          <w:sz w:val="20"/>
          <w:szCs w:val="20"/>
        </w:rPr>
        <w:t xml:space="preserve">Ashton talked about how Cascade, in the past, has used the coldest day in past 30-year history.  Cascade mentioned looking at monte </w:t>
      </w:r>
      <w:proofErr w:type="spellStart"/>
      <w:r>
        <w:rPr>
          <w:sz w:val="20"/>
          <w:szCs w:val="20"/>
        </w:rPr>
        <w:t>carlo</w:t>
      </w:r>
      <w:proofErr w:type="spellEnd"/>
      <w:r>
        <w:rPr>
          <w:sz w:val="20"/>
          <w:szCs w:val="20"/>
        </w:rPr>
        <w:t xml:space="preserve"> scenarios for replacing the 30-year history methodology.  Other stakeholders discussed using longer duration for cold weather modeling.  Cascade has agreed to take a further look at long duration cold events.</w:t>
      </w:r>
    </w:p>
    <w:p w:rsidR="00AB2689" w:rsidRDefault="00AB2689" w:rsidP="00AB2689">
      <w:pPr>
        <w:pStyle w:val="ListParagraph"/>
        <w:numPr>
          <w:ilvl w:val="0"/>
          <w:numId w:val="1"/>
        </w:numPr>
        <w:rPr>
          <w:sz w:val="20"/>
          <w:szCs w:val="20"/>
        </w:rPr>
      </w:pPr>
      <w:r>
        <w:rPr>
          <w:sz w:val="20"/>
          <w:szCs w:val="20"/>
        </w:rPr>
        <w:t>Brian discussed the forecast results as well as a non-weather dependent model and the result of those as well.</w:t>
      </w:r>
    </w:p>
    <w:p w:rsidR="00AB2689" w:rsidRDefault="00AB2689" w:rsidP="00AB2689">
      <w:pPr>
        <w:pStyle w:val="ListParagraph"/>
        <w:numPr>
          <w:ilvl w:val="0"/>
          <w:numId w:val="1"/>
        </w:numPr>
        <w:rPr>
          <w:sz w:val="20"/>
          <w:szCs w:val="20"/>
        </w:rPr>
      </w:pPr>
      <w:r>
        <w:rPr>
          <w:sz w:val="20"/>
          <w:szCs w:val="20"/>
        </w:rPr>
        <w:t>Brian then went through some of the city’s experiencing low growth as well as city’s experiencing high growth.</w:t>
      </w:r>
    </w:p>
    <w:p w:rsidR="007D39DC" w:rsidRDefault="007D39DC" w:rsidP="00AB2689">
      <w:pPr>
        <w:pStyle w:val="ListParagraph"/>
        <w:numPr>
          <w:ilvl w:val="0"/>
          <w:numId w:val="1"/>
        </w:numPr>
        <w:rPr>
          <w:sz w:val="20"/>
          <w:szCs w:val="20"/>
        </w:rPr>
      </w:pPr>
      <w:r>
        <w:rPr>
          <w:sz w:val="20"/>
          <w:szCs w:val="20"/>
        </w:rPr>
        <w:lastRenderedPageBreak/>
        <w:t>Brian shared the results of the forecast compared to past forecasts.</w:t>
      </w:r>
    </w:p>
    <w:p w:rsidR="007D39DC" w:rsidRDefault="007D39DC" w:rsidP="00AB2689">
      <w:pPr>
        <w:pStyle w:val="ListParagraph"/>
        <w:numPr>
          <w:ilvl w:val="0"/>
          <w:numId w:val="1"/>
        </w:numPr>
        <w:rPr>
          <w:sz w:val="20"/>
          <w:szCs w:val="20"/>
        </w:rPr>
      </w:pPr>
      <w:r>
        <w:rPr>
          <w:sz w:val="20"/>
          <w:szCs w:val="20"/>
        </w:rPr>
        <w:t xml:space="preserve">Anna asked how new customer usage is modeled compared to older customers since newer customers usually have lower usages (more efficient houses).  Brian explained the difficulties of </w:t>
      </w:r>
      <w:r w:rsidR="00690AE0">
        <w:rPr>
          <w:sz w:val="20"/>
          <w:szCs w:val="20"/>
        </w:rPr>
        <w:t xml:space="preserve">determining the exact amount but it’s </w:t>
      </w:r>
      <w:proofErr w:type="gramStart"/>
      <w:r w:rsidR="00690AE0">
        <w:rPr>
          <w:sz w:val="20"/>
          <w:szCs w:val="20"/>
        </w:rPr>
        <w:t>definitely something</w:t>
      </w:r>
      <w:proofErr w:type="gramEnd"/>
      <w:r w:rsidR="00690AE0">
        <w:rPr>
          <w:sz w:val="20"/>
          <w:szCs w:val="20"/>
        </w:rPr>
        <w:t xml:space="preserve"> on Cascade’s radar.</w:t>
      </w:r>
    </w:p>
    <w:p w:rsidR="00690AE0" w:rsidRDefault="00690AE0" w:rsidP="00AB2689">
      <w:pPr>
        <w:pStyle w:val="ListParagraph"/>
        <w:numPr>
          <w:ilvl w:val="0"/>
          <w:numId w:val="1"/>
        </w:numPr>
        <w:rPr>
          <w:sz w:val="20"/>
          <w:szCs w:val="20"/>
        </w:rPr>
      </w:pPr>
      <w:r>
        <w:rPr>
          <w:sz w:val="20"/>
          <w:szCs w:val="20"/>
        </w:rPr>
        <w:t>Brian gave an overview of the non-core outlook for Cascade.  He explained how the non-core could impact the core through rate schedule changes.</w:t>
      </w:r>
    </w:p>
    <w:p w:rsidR="00690AE0" w:rsidRDefault="00690AE0" w:rsidP="00AB2689">
      <w:pPr>
        <w:pStyle w:val="ListParagraph"/>
        <w:numPr>
          <w:ilvl w:val="0"/>
          <w:numId w:val="1"/>
        </w:numPr>
        <w:rPr>
          <w:sz w:val="20"/>
          <w:szCs w:val="20"/>
        </w:rPr>
      </w:pPr>
      <w:r>
        <w:rPr>
          <w:sz w:val="20"/>
          <w:szCs w:val="20"/>
        </w:rPr>
        <w:t>Devin discussed the market outlook and long-range price forecast.</w:t>
      </w:r>
    </w:p>
    <w:p w:rsidR="0044388C" w:rsidRDefault="00690AE0" w:rsidP="00690AE0">
      <w:pPr>
        <w:pStyle w:val="ListParagraph"/>
        <w:numPr>
          <w:ilvl w:val="0"/>
          <w:numId w:val="1"/>
        </w:numPr>
        <w:rPr>
          <w:sz w:val="20"/>
          <w:szCs w:val="20"/>
        </w:rPr>
      </w:pPr>
      <w:r>
        <w:rPr>
          <w:sz w:val="20"/>
          <w:szCs w:val="20"/>
        </w:rPr>
        <w:t>Devin explained how Cascade weights the different forecast sources and how we age dampen some of the forecasts.</w:t>
      </w:r>
    </w:p>
    <w:p w:rsidR="00690AE0" w:rsidRDefault="00ED097A" w:rsidP="00690AE0">
      <w:pPr>
        <w:pStyle w:val="ListParagraph"/>
        <w:numPr>
          <w:ilvl w:val="0"/>
          <w:numId w:val="1"/>
        </w:numPr>
        <w:rPr>
          <w:sz w:val="20"/>
          <w:szCs w:val="20"/>
        </w:rPr>
      </w:pPr>
      <w:r>
        <w:rPr>
          <w:sz w:val="20"/>
          <w:szCs w:val="20"/>
        </w:rPr>
        <w:t>Brian asked if there were any questions regarding Cascade’s LC-69 2018 IRP Update filing.  Anna said she did not have any questions.</w:t>
      </w:r>
    </w:p>
    <w:p w:rsidR="00ED097A" w:rsidRDefault="00ED097A" w:rsidP="00690AE0">
      <w:pPr>
        <w:pStyle w:val="ListParagraph"/>
        <w:numPr>
          <w:ilvl w:val="0"/>
          <w:numId w:val="1"/>
        </w:numPr>
        <w:rPr>
          <w:sz w:val="20"/>
          <w:szCs w:val="20"/>
        </w:rPr>
      </w:pPr>
      <w:r>
        <w:rPr>
          <w:sz w:val="20"/>
          <w:szCs w:val="20"/>
        </w:rPr>
        <w:t>Brian also asked if there were questions regarding the stakeholder engagement document and there were no questions.</w:t>
      </w:r>
    </w:p>
    <w:p w:rsidR="00ED097A" w:rsidRDefault="00ED097A" w:rsidP="00690AE0">
      <w:pPr>
        <w:pStyle w:val="ListParagraph"/>
        <w:numPr>
          <w:ilvl w:val="0"/>
          <w:numId w:val="1"/>
        </w:numPr>
        <w:rPr>
          <w:sz w:val="20"/>
          <w:szCs w:val="20"/>
        </w:rPr>
      </w:pPr>
      <w:r>
        <w:rPr>
          <w:sz w:val="20"/>
          <w:szCs w:val="20"/>
        </w:rPr>
        <w:t>Brian then explained that Cascade needs to lock down the forecast model so any issues with the forecast model need to be brought up as soon as possible.  Anna asked Cascade to discuss with ETO to ensure they understand what they are receiving when we send out forecast model.</w:t>
      </w:r>
    </w:p>
    <w:p w:rsidR="0044388C" w:rsidRPr="00D24CC4" w:rsidRDefault="0044388C" w:rsidP="0044388C">
      <w:pPr>
        <w:pStyle w:val="ListParagraph"/>
        <w:numPr>
          <w:ilvl w:val="0"/>
          <w:numId w:val="1"/>
        </w:numPr>
        <w:rPr>
          <w:sz w:val="20"/>
          <w:szCs w:val="20"/>
        </w:rPr>
      </w:pPr>
      <w:r>
        <w:rPr>
          <w:sz w:val="20"/>
          <w:szCs w:val="20"/>
        </w:rPr>
        <w:t>Brian wrapped up the meeting discussing the remaining schedule.</w:t>
      </w:r>
    </w:p>
    <w:p w:rsidR="00DB44E0" w:rsidRDefault="00DB44E0" w:rsidP="00DB44E0">
      <w:pPr>
        <w:spacing w:after="0"/>
        <w:rPr>
          <w:sz w:val="20"/>
          <w:szCs w:val="20"/>
        </w:rPr>
      </w:pPr>
    </w:p>
    <w:p w:rsidR="00DB44E0" w:rsidRDefault="0044388C" w:rsidP="00ED097A">
      <w:pPr>
        <w:spacing w:after="0"/>
        <w:rPr>
          <w:sz w:val="20"/>
          <w:szCs w:val="20"/>
        </w:rPr>
      </w:pPr>
      <w:r>
        <w:rPr>
          <w:sz w:val="20"/>
          <w:szCs w:val="20"/>
        </w:rPr>
        <w:t xml:space="preserve">TAG </w:t>
      </w:r>
      <w:r w:rsidR="00ED097A">
        <w:rPr>
          <w:sz w:val="20"/>
          <w:szCs w:val="20"/>
        </w:rPr>
        <w:t>3</w:t>
      </w:r>
      <w:r>
        <w:rPr>
          <w:sz w:val="20"/>
          <w:szCs w:val="20"/>
        </w:rPr>
        <w:t xml:space="preserve"> will take place on </w:t>
      </w:r>
      <w:r w:rsidR="00ED097A">
        <w:rPr>
          <w:sz w:val="20"/>
          <w:szCs w:val="20"/>
        </w:rPr>
        <w:t>November 6</w:t>
      </w:r>
      <w:r w:rsidR="00ED097A" w:rsidRPr="00ED097A">
        <w:rPr>
          <w:sz w:val="20"/>
          <w:szCs w:val="20"/>
          <w:vertAlign w:val="superscript"/>
        </w:rPr>
        <w:t>th</w:t>
      </w:r>
      <w:r>
        <w:rPr>
          <w:sz w:val="20"/>
          <w:szCs w:val="20"/>
        </w:rPr>
        <w:t xml:space="preserve">, 2019 in </w:t>
      </w:r>
      <w:r w:rsidR="00ED097A">
        <w:rPr>
          <w:sz w:val="20"/>
          <w:szCs w:val="20"/>
        </w:rPr>
        <w:t>Kennewick, WA</w:t>
      </w:r>
      <w:r>
        <w:rPr>
          <w:sz w:val="20"/>
          <w:szCs w:val="20"/>
        </w:rPr>
        <w:t xml:space="preserve"> at </w:t>
      </w:r>
      <w:r w:rsidR="00ED097A">
        <w:rPr>
          <w:sz w:val="20"/>
          <w:szCs w:val="20"/>
        </w:rPr>
        <w:t>Cascade’s General Office Deschutes</w:t>
      </w:r>
      <w:r>
        <w:rPr>
          <w:sz w:val="20"/>
          <w:szCs w:val="20"/>
        </w:rPr>
        <w:t xml:space="preserve"> room.</w:t>
      </w:r>
      <w:bookmarkStart w:id="0" w:name="_GoBack"/>
      <w:bookmarkEnd w:id="0"/>
    </w:p>
    <w:p w:rsidR="00DB44E0" w:rsidRDefault="00DB44E0" w:rsidP="00DB44E0">
      <w:pPr>
        <w:spacing w:after="0"/>
        <w:ind w:left="1440" w:hanging="1440"/>
        <w:rPr>
          <w:sz w:val="20"/>
          <w:szCs w:val="20"/>
        </w:rPr>
      </w:pPr>
    </w:p>
    <w:p w:rsidR="00DB44E0" w:rsidRDefault="00DB44E0" w:rsidP="00DB44E0">
      <w:pPr>
        <w:spacing w:after="0"/>
        <w:ind w:left="1440" w:hanging="1440"/>
        <w:rPr>
          <w:sz w:val="20"/>
          <w:szCs w:val="20"/>
        </w:rPr>
      </w:pPr>
      <w:r w:rsidRPr="0032773F">
        <w:rPr>
          <w:b/>
          <w:sz w:val="20"/>
          <w:szCs w:val="20"/>
        </w:rPr>
        <w:t>The meeting was adjourned at 1</w:t>
      </w:r>
      <w:r w:rsidR="00ED097A">
        <w:rPr>
          <w:b/>
          <w:sz w:val="20"/>
          <w:szCs w:val="20"/>
        </w:rPr>
        <w:t>0</w:t>
      </w:r>
      <w:r w:rsidRPr="0032773F">
        <w:rPr>
          <w:b/>
          <w:sz w:val="20"/>
          <w:szCs w:val="20"/>
        </w:rPr>
        <w:t>:</w:t>
      </w:r>
      <w:r w:rsidR="00ED097A">
        <w:rPr>
          <w:b/>
          <w:sz w:val="20"/>
          <w:szCs w:val="20"/>
        </w:rPr>
        <w:t>4</w:t>
      </w:r>
      <w:r w:rsidRPr="0032773F">
        <w:rPr>
          <w:b/>
          <w:sz w:val="20"/>
          <w:szCs w:val="20"/>
        </w:rPr>
        <w:t xml:space="preserve">5 </w:t>
      </w:r>
      <w:r w:rsidR="0044388C">
        <w:rPr>
          <w:b/>
          <w:sz w:val="20"/>
          <w:szCs w:val="20"/>
        </w:rPr>
        <w:t>A</w:t>
      </w:r>
      <w:r w:rsidRPr="0032773F">
        <w:rPr>
          <w:b/>
          <w:sz w:val="20"/>
          <w:szCs w:val="20"/>
        </w:rPr>
        <w:t>M</w:t>
      </w:r>
      <w:r>
        <w:rPr>
          <w:sz w:val="20"/>
          <w:szCs w:val="20"/>
        </w:rPr>
        <w:t>.</w:t>
      </w:r>
    </w:p>
    <w:p w:rsidR="00813087" w:rsidRPr="000E0C51" w:rsidRDefault="00813087" w:rsidP="00813087">
      <w:pPr>
        <w:spacing w:after="0"/>
        <w:ind w:left="1440" w:hanging="1440"/>
        <w:rPr>
          <w:sz w:val="20"/>
          <w:szCs w:val="20"/>
        </w:rPr>
      </w:pPr>
    </w:p>
    <w:p w:rsidR="00737D3E" w:rsidRPr="00737D3E" w:rsidRDefault="00737D3E" w:rsidP="00737D3E">
      <w:pPr>
        <w:spacing w:after="0"/>
        <w:ind w:left="1440" w:hanging="1440"/>
        <w:rPr>
          <w:sz w:val="20"/>
          <w:szCs w:val="20"/>
        </w:rPr>
      </w:pPr>
    </w:p>
    <w:p w:rsidR="002B2571" w:rsidRDefault="002B2571" w:rsidP="00945398">
      <w:pPr>
        <w:spacing w:after="0"/>
        <w:ind w:left="1440" w:hanging="1440"/>
        <w:rPr>
          <w:sz w:val="20"/>
          <w:szCs w:val="20"/>
        </w:rPr>
      </w:pPr>
    </w:p>
    <w:p w:rsidR="002B2571" w:rsidRPr="00945398" w:rsidRDefault="002B2571" w:rsidP="00945398">
      <w:pPr>
        <w:spacing w:after="0"/>
        <w:ind w:left="1440" w:hanging="1440"/>
        <w:rPr>
          <w:sz w:val="20"/>
          <w:szCs w:val="20"/>
        </w:rPr>
      </w:pPr>
    </w:p>
    <w:p w:rsidR="00040A3D" w:rsidRDefault="00040A3D" w:rsidP="00560F16">
      <w:pPr>
        <w:rPr>
          <w:sz w:val="20"/>
          <w:szCs w:val="20"/>
        </w:rPr>
      </w:pPr>
    </w:p>
    <w:p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F2" w:rsidRDefault="000664F2" w:rsidP="00FF42E5">
      <w:pPr>
        <w:spacing w:after="0" w:line="240" w:lineRule="auto"/>
      </w:pPr>
      <w:r>
        <w:separator/>
      </w:r>
    </w:p>
  </w:endnote>
  <w:endnote w:type="continuationSeparator" w:id="0">
    <w:p w:rsidR="000664F2" w:rsidRDefault="000664F2"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rsidR="000664F2" w:rsidRDefault="000664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F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FDA">
              <w:rPr>
                <w:b/>
                <w:bCs/>
                <w:noProof/>
              </w:rPr>
              <w:t>10</w:t>
            </w:r>
            <w:r>
              <w:rPr>
                <w:b/>
                <w:bCs/>
                <w:sz w:val="24"/>
                <w:szCs w:val="24"/>
              </w:rPr>
              <w:fldChar w:fldCharType="end"/>
            </w:r>
          </w:p>
        </w:sdtContent>
      </w:sdt>
    </w:sdtContent>
  </w:sdt>
  <w:p w:rsidR="000664F2" w:rsidRDefault="000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F2" w:rsidRDefault="000664F2" w:rsidP="00FF42E5">
      <w:pPr>
        <w:spacing w:after="0" w:line="240" w:lineRule="auto"/>
      </w:pPr>
      <w:r>
        <w:separator/>
      </w:r>
    </w:p>
  </w:footnote>
  <w:footnote w:type="continuationSeparator" w:id="0">
    <w:p w:rsidR="000664F2" w:rsidRDefault="000664F2"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38"/>
    <w:multiLevelType w:val="hybridMultilevel"/>
    <w:tmpl w:val="AA4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5E9"/>
    <w:multiLevelType w:val="hybridMultilevel"/>
    <w:tmpl w:val="98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000"/>
    <w:multiLevelType w:val="hybridMultilevel"/>
    <w:tmpl w:val="757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22F"/>
    <w:multiLevelType w:val="hybridMultilevel"/>
    <w:tmpl w:val="7E2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B45"/>
    <w:multiLevelType w:val="hybridMultilevel"/>
    <w:tmpl w:val="285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1CA"/>
    <w:multiLevelType w:val="hybridMultilevel"/>
    <w:tmpl w:val="914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E3"/>
    <w:multiLevelType w:val="hybridMultilevel"/>
    <w:tmpl w:val="CD3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D5E"/>
    <w:multiLevelType w:val="hybridMultilevel"/>
    <w:tmpl w:val="86D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548"/>
    <w:multiLevelType w:val="hybridMultilevel"/>
    <w:tmpl w:val="6AF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B73"/>
    <w:multiLevelType w:val="hybridMultilevel"/>
    <w:tmpl w:val="020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105"/>
    <w:multiLevelType w:val="hybridMultilevel"/>
    <w:tmpl w:val="033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6C"/>
    <w:multiLevelType w:val="hybridMultilevel"/>
    <w:tmpl w:val="CC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1042"/>
    <w:multiLevelType w:val="hybridMultilevel"/>
    <w:tmpl w:val="B87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27"/>
    <w:multiLevelType w:val="hybridMultilevel"/>
    <w:tmpl w:val="0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7ED"/>
    <w:multiLevelType w:val="hybridMultilevel"/>
    <w:tmpl w:val="C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5604"/>
    <w:multiLevelType w:val="hybridMultilevel"/>
    <w:tmpl w:val="44AC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57D29"/>
    <w:multiLevelType w:val="hybridMultilevel"/>
    <w:tmpl w:val="DAB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257"/>
    <w:multiLevelType w:val="hybridMultilevel"/>
    <w:tmpl w:val="173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C69"/>
    <w:multiLevelType w:val="hybridMultilevel"/>
    <w:tmpl w:val="1AD25D52"/>
    <w:lvl w:ilvl="0" w:tplc="3D46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727C"/>
    <w:multiLevelType w:val="hybridMultilevel"/>
    <w:tmpl w:val="A28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74073"/>
    <w:multiLevelType w:val="hybridMultilevel"/>
    <w:tmpl w:val="41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613"/>
    <w:multiLevelType w:val="hybridMultilevel"/>
    <w:tmpl w:val="92E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86F"/>
    <w:multiLevelType w:val="hybridMultilevel"/>
    <w:tmpl w:val="DE3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A1AB6"/>
    <w:multiLevelType w:val="hybridMultilevel"/>
    <w:tmpl w:val="4CF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9C7"/>
    <w:multiLevelType w:val="hybridMultilevel"/>
    <w:tmpl w:val="880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05CE"/>
    <w:multiLevelType w:val="hybridMultilevel"/>
    <w:tmpl w:val="DE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A4989"/>
    <w:multiLevelType w:val="hybridMultilevel"/>
    <w:tmpl w:val="A0D2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1435ED"/>
    <w:multiLevelType w:val="hybridMultilevel"/>
    <w:tmpl w:val="D19CD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4BC"/>
    <w:multiLevelType w:val="hybridMultilevel"/>
    <w:tmpl w:val="484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4FB"/>
    <w:multiLevelType w:val="hybridMultilevel"/>
    <w:tmpl w:val="BE3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5C44"/>
    <w:multiLevelType w:val="hybridMultilevel"/>
    <w:tmpl w:val="CD4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0141"/>
    <w:multiLevelType w:val="hybridMultilevel"/>
    <w:tmpl w:val="949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14ECC"/>
    <w:multiLevelType w:val="hybridMultilevel"/>
    <w:tmpl w:val="48B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F5B8C"/>
    <w:multiLevelType w:val="hybridMultilevel"/>
    <w:tmpl w:val="FDE8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13C58"/>
    <w:multiLevelType w:val="hybridMultilevel"/>
    <w:tmpl w:val="E1B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182C"/>
    <w:multiLevelType w:val="hybridMultilevel"/>
    <w:tmpl w:val="FCEC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36"/>
  </w:num>
  <w:num w:numId="6">
    <w:abstractNumId w:val="19"/>
  </w:num>
  <w:num w:numId="7">
    <w:abstractNumId w:val="25"/>
  </w:num>
  <w:num w:numId="8">
    <w:abstractNumId w:val="21"/>
  </w:num>
  <w:num w:numId="9">
    <w:abstractNumId w:val="23"/>
  </w:num>
  <w:num w:numId="10">
    <w:abstractNumId w:val="34"/>
  </w:num>
  <w:num w:numId="11">
    <w:abstractNumId w:val="5"/>
  </w:num>
  <w:num w:numId="12">
    <w:abstractNumId w:val="18"/>
  </w:num>
  <w:num w:numId="13">
    <w:abstractNumId w:val="14"/>
  </w:num>
  <w:num w:numId="14">
    <w:abstractNumId w:val="32"/>
  </w:num>
  <w:num w:numId="15">
    <w:abstractNumId w:val="31"/>
  </w:num>
  <w:num w:numId="16">
    <w:abstractNumId w:val="7"/>
  </w:num>
  <w:num w:numId="17">
    <w:abstractNumId w:val="33"/>
  </w:num>
  <w:num w:numId="18">
    <w:abstractNumId w:val="27"/>
  </w:num>
  <w:num w:numId="19">
    <w:abstractNumId w:val="20"/>
  </w:num>
  <w:num w:numId="20">
    <w:abstractNumId w:val="8"/>
  </w:num>
  <w:num w:numId="21">
    <w:abstractNumId w:val="0"/>
  </w:num>
  <w:num w:numId="22">
    <w:abstractNumId w:val="16"/>
  </w:num>
  <w:num w:numId="23">
    <w:abstractNumId w:val="24"/>
  </w:num>
  <w:num w:numId="24">
    <w:abstractNumId w:val="28"/>
  </w:num>
  <w:num w:numId="25">
    <w:abstractNumId w:val="17"/>
  </w:num>
  <w:num w:numId="26">
    <w:abstractNumId w:val="3"/>
  </w:num>
  <w:num w:numId="27">
    <w:abstractNumId w:val="12"/>
  </w:num>
  <w:num w:numId="28">
    <w:abstractNumId w:val="29"/>
  </w:num>
  <w:num w:numId="29">
    <w:abstractNumId w:val="1"/>
  </w:num>
  <w:num w:numId="30">
    <w:abstractNumId w:val="4"/>
  </w:num>
  <w:num w:numId="31">
    <w:abstractNumId w:val="30"/>
  </w:num>
  <w:num w:numId="32">
    <w:abstractNumId w:val="35"/>
  </w:num>
  <w:num w:numId="33">
    <w:abstractNumId w:val="9"/>
  </w:num>
  <w:num w:numId="34">
    <w:abstractNumId w:val="13"/>
  </w:num>
  <w:num w:numId="35">
    <w:abstractNumId w:val="26"/>
  </w:num>
  <w:num w:numId="36">
    <w:abstractNumId w:val="1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4024"/>
    <w:rsid w:val="000159D7"/>
    <w:rsid w:val="00017822"/>
    <w:rsid w:val="00022F73"/>
    <w:rsid w:val="00024C70"/>
    <w:rsid w:val="00025DA1"/>
    <w:rsid w:val="000271BE"/>
    <w:rsid w:val="000357DF"/>
    <w:rsid w:val="00040A3D"/>
    <w:rsid w:val="000423CB"/>
    <w:rsid w:val="00065368"/>
    <w:rsid w:val="000664F2"/>
    <w:rsid w:val="000715AA"/>
    <w:rsid w:val="000749CA"/>
    <w:rsid w:val="00075A60"/>
    <w:rsid w:val="000768AD"/>
    <w:rsid w:val="00080335"/>
    <w:rsid w:val="0008059C"/>
    <w:rsid w:val="00082567"/>
    <w:rsid w:val="000864F4"/>
    <w:rsid w:val="0009013D"/>
    <w:rsid w:val="000A0B7A"/>
    <w:rsid w:val="000A13F1"/>
    <w:rsid w:val="000A7191"/>
    <w:rsid w:val="000B54F5"/>
    <w:rsid w:val="000B6C5C"/>
    <w:rsid w:val="000B76B5"/>
    <w:rsid w:val="000C0F4C"/>
    <w:rsid w:val="000C734A"/>
    <w:rsid w:val="000D0FAD"/>
    <w:rsid w:val="000D3919"/>
    <w:rsid w:val="000D43F3"/>
    <w:rsid w:val="000D76E8"/>
    <w:rsid w:val="000E0C51"/>
    <w:rsid w:val="000E1426"/>
    <w:rsid w:val="000E5D3A"/>
    <w:rsid w:val="000E6C70"/>
    <w:rsid w:val="000F0435"/>
    <w:rsid w:val="001023B9"/>
    <w:rsid w:val="00104599"/>
    <w:rsid w:val="00104783"/>
    <w:rsid w:val="001051B3"/>
    <w:rsid w:val="001057A3"/>
    <w:rsid w:val="00114674"/>
    <w:rsid w:val="00115307"/>
    <w:rsid w:val="0012316B"/>
    <w:rsid w:val="00142501"/>
    <w:rsid w:val="0014756C"/>
    <w:rsid w:val="001574A5"/>
    <w:rsid w:val="00160774"/>
    <w:rsid w:val="00174D6F"/>
    <w:rsid w:val="0017542F"/>
    <w:rsid w:val="001755A8"/>
    <w:rsid w:val="00177B86"/>
    <w:rsid w:val="001901BB"/>
    <w:rsid w:val="00194F0E"/>
    <w:rsid w:val="00195D3B"/>
    <w:rsid w:val="00196831"/>
    <w:rsid w:val="001A43FC"/>
    <w:rsid w:val="001B2872"/>
    <w:rsid w:val="001C068D"/>
    <w:rsid w:val="001C6950"/>
    <w:rsid w:val="001D092B"/>
    <w:rsid w:val="001D1669"/>
    <w:rsid w:val="001D46EE"/>
    <w:rsid w:val="001F2C0A"/>
    <w:r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89"/>
    <w:rsid w:val="00261A32"/>
    <w:rsid w:val="00264416"/>
    <w:rsid w:val="002760A1"/>
    <w:rsid w:val="002B1800"/>
    <w:rsid w:val="002B2257"/>
    <w:rsid w:val="002B2571"/>
    <w:rsid w:val="002B33CE"/>
    <w:rsid w:val="002B5DFB"/>
    <w:rsid w:val="002D535D"/>
    <w:rsid w:val="002E0889"/>
    <w:rsid w:val="002F2D15"/>
    <w:rsid w:val="002F457D"/>
    <w:rsid w:val="002F5D29"/>
    <w:rsid w:val="00303873"/>
    <w:rsid w:val="00306016"/>
    <w:rsid w:val="003103E6"/>
    <w:rsid w:val="00323E2C"/>
    <w:rsid w:val="003242E5"/>
    <w:rsid w:val="00326193"/>
    <w:rsid w:val="0032688E"/>
    <w:rsid w:val="0032773F"/>
    <w:rsid w:val="00347051"/>
    <w:rsid w:val="0035096A"/>
    <w:rsid w:val="00356CCB"/>
    <w:rsid w:val="00360E9E"/>
    <w:rsid w:val="00364C1D"/>
    <w:rsid w:val="00364FC6"/>
    <w:rsid w:val="00365A85"/>
    <w:rsid w:val="003720BD"/>
    <w:rsid w:val="003729AB"/>
    <w:rsid w:val="0039378C"/>
    <w:rsid w:val="003944F4"/>
    <w:rsid w:val="003A4616"/>
    <w:rsid w:val="003B7C47"/>
    <w:rsid w:val="003C1584"/>
    <w:rsid w:val="003C1C63"/>
    <w:rsid w:val="003C672A"/>
    <w:rsid w:val="003E2480"/>
    <w:rsid w:val="003E7A3F"/>
    <w:rsid w:val="003F3853"/>
    <w:rsid w:val="003F7463"/>
    <w:rsid w:val="00403BAA"/>
    <w:rsid w:val="004050E7"/>
    <w:rsid w:val="00410169"/>
    <w:rsid w:val="00413DF2"/>
    <w:rsid w:val="0041741B"/>
    <w:rsid w:val="00425F0F"/>
    <w:rsid w:val="00431AF0"/>
    <w:rsid w:val="004341E1"/>
    <w:rsid w:val="004376A7"/>
    <w:rsid w:val="0044388C"/>
    <w:rsid w:val="00444D3F"/>
    <w:rsid w:val="004468DE"/>
    <w:rsid w:val="0044690E"/>
    <w:rsid w:val="004533B3"/>
    <w:rsid w:val="00461530"/>
    <w:rsid w:val="00464503"/>
    <w:rsid w:val="004802A6"/>
    <w:rsid w:val="00483082"/>
    <w:rsid w:val="00486BF0"/>
    <w:rsid w:val="004A3295"/>
    <w:rsid w:val="004A5B8B"/>
    <w:rsid w:val="004B39EA"/>
    <w:rsid w:val="004D0270"/>
    <w:rsid w:val="004D5483"/>
    <w:rsid w:val="004E03B8"/>
    <w:rsid w:val="004E0A3F"/>
    <w:rsid w:val="004E20CF"/>
    <w:rsid w:val="004E3C4F"/>
    <w:rsid w:val="004E3DD6"/>
    <w:rsid w:val="004E65C0"/>
    <w:rsid w:val="004E6D23"/>
    <w:rsid w:val="004F23F9"/>
    <w:rsid w:val="00510078"/>
    <w:rsid w:val="0051292B"/>
    <w:rsid w:val="00513237"/>
    <w:rsid w:val="00522E47"/>
    <w:rsid w:val="005260A6"/>
    <w:rsid w:val="0052733A"/>
    <w:rsid w:val="00530751"/>
    <w:rsid w:val="00531209"/>
    <w:rsid w:val="005345EA"/>
    <w:rsid w:val="0053599B"/>
    <w:rsid w:val="0053602F"/>
    <w:rsid w:val="00537150"/>
    <w:rsid w:val="00547E3B"/>
    <w:rsid w:val="0055465A"/>
    <w:rsid w:val="005563B9"/>
    <w:rsid w:val="00560F16"/>
    <w:rsid w:val="005662C5"/>
    <w:rsid w:val="00574734"/>
    <w:rsid w:val="00582607"/>
    <w:rsid w:val="00582D70"/>
    <w:rsid w:val="00586CC8"/>
    <w:rsid w:val="00587B05"/>
    <w:rsid w:val="005906E0"/>
    <w:rsid w:val="00594A63"/>
    <w:rsid w:val="00594AD6"/>
    <w:rsid w:val="005A2C7D"/>
    <w:rsid w:val="005B3B47"/>
    <w:rsid w:val="005B46BA"/>
    <w:rsid w:val="005C1EAD"/>
    <w:rsid w:val="005C37DC"/>
    <w:rsid w:val="005C5788"/>
    <w:rsid w:val="005C6FC9"/>
    <w:rsid w:val="005D1110"/>
    <w:rsid w:val="005D2938"/>
    <w:rsid w:val="005E1C9B"/>
    <w:rsid w:val="005E44B9"/>
    <w:rsid w:val="005E51F0"/>
    <w:rsid w:val="005F38D7"/>
    <w:rsid w:val="005F557D"/>
    <w:rsid w:val="00600295"/>
    <w:rsid w:val="0060075E"/>
    <w:rsid w:val="00610038"/>
    <w:rsid w:val="00620BBC"/>
    <w:rsid w:val="00621BA0"/>
    <w:rsid w:val="0064019B"/>
    <w:rsid w:val="00651581"/>
    <w:rsid w:val="00651CAB"/>
    <w:rsid w:val="0065294C"/>
    <w:rsid w:val="00652FDA"/>
    <w:rsid w:val="006541E4"/>
    <w:rsid w:val="006574AA"/>
    <w:rsid w:val="006630AE"/>
    <w:rsid w:val="00665EB6"/>
    <w:rsid w:val="006710AE"/>
    <w:rsid w:val="00675188"/>
    <w:rsid w:val="006866C3"/>
    <w:rsid w:val="0069063D"/>
    <w:rsid w:val="00690AE0"/>
    <w:rsid w:val="006928EB"/>
    <w:rsid w:val="006B6AA8"/>
    <w:rsid w:val="006C4509"/>
    <w:rsid w:val="006C61E3"/>
    <w:rsid w:val="006C6F23"/>
    <w:rsid w:val="006E03A0"/>
    <w:rsid w:val="006E1511"/>
    <w:rsid w:val="006E2A8A"/>
    <w:rsid w:val="006E549E"/>
    <w:rsid w:val="006F0FC6"/>
    <w:rsid w:val="007035F9"/>
    <w:rsid w:val="00713D19"/>
    <w:rsid w:val="00722BBB"/>
    <w:rsid w:val="00723C31"/>
    <w:rsid w:val="00731A0B"/>
    <w:rsid w:val="007326C2"/>
    <w:rsid w:val="00737D3E"/>
    <w:rsid w:val="00742DFE"/>
    <w:rsid w:val="00742EC1"/>
    <w:rsid w:val="00752F58"/>
    <w:rsid w:val="0075716F"/>
    <w:rsid w:val="007651FD"/>
    <w:rsid w:val="00765218"/>
    <w:rsid w:val="00770CC8"/>
    <w:rsid w:val="007807BE"/>
    <w:rsid w:val="00786CF1"/>
    <w:rsid w:val="00790AC5"/>
    <w:rsid w:val="007A6657"/>
    <w:rsid w:val="007A7C07"/>
    <w:rsid w:val="007A7D7B"/>
    <w:rsid w:val="007B1147"/>
    <w:rsid w:val="007D026E"/>
    <w:rsid w:val="007D0835"/>
    <w:rsid w:val="007D34F6"/>
    <w:rsid w:val="007D39DC"/>
    <w:rsid w:val="007D6061"/>
    <w:rsid w:val="007E7F13"/>
    <w:rsid w:val="007F1591"/>
    <w:rsid w:val="007F4A56"/>
    <w:rsid w:val="008058E6"/>
    <w:rsid w:val="008063E9"/>
    <w:rsid w:val="0081121A"/>
    <w:rsid w:val="00811756"/>
    <w:rsid w:val="00813087"/>
    <w:rsid w:val="0081380D"/>
    <w:rsid w:val="00817ADE"/>
    <w:rsid w:val="008221E3"/>
    <w:rsid w:val="00840B6A"/>
    <w:rsid w:val="008440C7"/>
    <w:rsid w:val="00845198"/>
    <w:rsid w:val="00847460"/>
    <w:rsid w:val="00850A91"/>
    <w:rsid w:val="0085391A"/>
    <w:rsid w:val="00853BE2"/>
    <w:rsid w:val="008647B1"/>
    <w:rsid w:val="00866310"/>
    <w:rsid w:val="008678F4"/>
    <w:rsid w:val="00876780"/>
    <w:rsid w:val="00895CC2"/>
    <w:rsid w:val="008A26C5"/>
    <w:rsid w:val="008A47E2"/>
    <w:rsid w:val="008B6955"/>
    <w:rsid w:val="008C0979"/>
    <w:rsid w:val="008D09E6"/>
    <w:rsid w:val="008D20B8"/>
    <w:rsid w:val="008E66F1"/>
    <w:rsid w:val="00911A34"/>
    <w:rsid w:val="00913772"/>
    <w:rsid w:val="00917ECC"/>
    <w:rsid w:val="00927649"/>
    <w:rsid w:val="00933975"/>
    <w:rsid w:val="0094065B"/>
    <w:rsid w:val="009450CF"/>
    <w:rsid w:val="00945398"/>
    <w:rsid w:val="009453E2"/>
    <w:rsid w:val="009454B5"/>
    <w:rsid w:val="00947C23"/>
    <w:rsid w:val="00955309"/>
    <w:rsid w:val="009566D9"/>
    <w:rsid w:val="00965062"/>
    <w:rsid w:val="00973FB8"/>
    <w:rsid w:val="00975828"/>
    <w:rsid w:val="009801A8"/>
    <w:rsid w:val="00984B4E"/>
    <w:rsid w:val="00993B2A"/>
    <w:rsid w:val="0099424F"/>
    <w:rsid w:val="009A249C"/>
    <w:rsid w:val="009A254C"/>
    <w:rsid w:val="009C2A85"/>
    <w:rsid w:val="009C61A4"/>
    <w:rsid w:val="009D251E"/>
    <w:rsid w:val="009E623A"/>
    <w:rsid w:val="009E7829"/>
    <w:rsid w:val="009F03CE"/>
    <w:rsid w:val="009F5961"/>
    <w:rsid w:val="00A045AB"/>
    <w:rsid w:val="00A1022C"/>
    <w:rsid w:val="00A14311"/>
    <w:rsid w:val="00A2618B"/>
    <w:rsid w:val="00A31695"/>
    <w:rsid w:val="00A33C0E"/>
    <w:rsid w:val="00A415BE"/>
    <w:rsid w:val="00A438F5"/>
    <w:rsid w:val="00A52E45"/>
    <w:rsid w:val="00A6345C"/>
    <w:rsid w:val="00A660C2"/>
    <w:rsid w:val="00A7153C"/>
    <w:rsid w:val="00A8163A"/>
    <w:rsid w:val="00A831C2"/>
    <w:rsid w:val="00A97EF6"/>
    <w:rsid w:val="00AA4336"/>
    <w:rsid w:val="00AB2689"/>
    <w:rsid w:val="00AC2168"/>
    <w:rsid w:val="00AC2CD8"/>
    <w:rsid w:val="00AC7549"/>
    <w:rsid w:val="00AD181E"/>
    <w:rsid w:val="00AD6B91"/>
    <w:rsid w:val="00AD6BBC"/>
    <w:rsid w:val="00AE12EF"/>
    <w:rsid w:val="00AE7B06"/>
    <w:rsid w:val="00AF201F"/>
    <w:rsid w:val="00AF5A5D"/>
    <w:rsid w:val="00B06047"/>
    <w:rsid w:val="00B06A9C"/>
    <w:rsid w:val="00B16330"/>
    <w:rsid w:val="00B257EF"/>
    <w:rsid w:val="00B2798B"/>
    <w:rsid w:val="00B30669"/>
    <w:rsid w:val="00B318C0"/>
    <w:rsid w:val="00B35B0F"/>
    <w:rsid w:val="00B45AB8"/>
    <w:rsid w:val="00B50DC5"/>
    <w:rsid w:val="00B637B5"/>
    <w:rsid w:val="00B66C2D"/>
    <w:rsid w:val="00B67187"/>
    <w:rsid w:val="00B67621"/>
    <w:rsid w:val="00B67CE5"/>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BD7124"/>
    <w:rsid w:val="00BE5E84"/>
    <w:rsid w:val="00C131DB"/>
    <w:rsid w:val="00C14642"/>
    <w:rsid w:val="00C22037"/>
    <w:rsid w:val="00C22F4A"/>
    <w:rsid w:val="00C24B4E"/>
    <w:rsid w:val="00C31E4A"/>
    <w:rsid w:val="00C339E7"/>
    <w:rsid w:val="00C378CD"/>
    <w:rsid w:val="00C523E7"/>
    <w:rsid w:val="00C605C0"/>
    <w:rsid w:val="00C642EF"/>
    <w:rsid w:val="00C64631"/>
    <w:rsid w:val="00C70282"/>
    <w:rsid w:val="00C737BA"/>
    <w:rsid w:val="00C755A5"/>
    <w:rsid w:val="00C7648C"/>
    <w:rsid w:val="00C8390B"/>
    <w:rsid w:val="00C93F32"/>
    <w:rsid w:val="00C93F7D"/>
    <w:rsid w:val="00CA371A"/>
    <w:rsid w:val="00CC388E"/>
    <w:rsid w:val="00CC5B19"/>
    <w:rsid w:val="00CC6061"/>
    <w:rsid w:val="00CC719E"/>
    <w:rsid w:val="00CD5256"/>
    <w:rsid w:val="00CD5C38"/>
    <w:rsid w:val="00CD7299"/>
    <w:rsid w:val="00CE1750"/>
    <w:rsid w:val="00CE1BFF"/>
    <w:rsid w:val="00CE640C"/>
    <w:rsid w:val="00CF62C7"/>
    <w:rsid w:val="00CF7776"/>
    <w:rsid w:val="00D04F17"/>
    <w:rsid w:val="00D1790A"/>
    <w:rsid w:val="00D22C0A"/>
    <w:rsid w:val="00D24309"/>
    <w:rsid w:val="00D24BAF"/>
    <w:rsid w:val="00D24CC4"/>
    <w:rsid w:val="00D37D1D"/>
    <w:rsid w:val="00D41BFD"/>
    <w:rsid w:val="00D41F30"/>
    <w:rsid w:val="00D429B0"/>
    <w:rsid w:val="00D43C3F"/>
    <w:rsid w:val="00D45597"/>
    <w:rsid w:val="00D46FF5"/>
    <w:rsid w:val="00D54516"/>
    <w:rsid w:val="00D54895"/>
    <w:rsid w:val="00D551F7"/>
    <w:rsid w:val="00D552D3"/>
    <w:rsid w:val="00D60189"/>
    <w:rsid w:val="00D6123F"/>
    <w:rsid w:val="00D73F02"/>
    <w:rsid w:val="00D74848"/>
    <w:rsid w:val="00D74DA4"/>
    <w:rsid w:val="00D75A51"/>
    <w:rsid w:val="00D75EA5"/>
    <w:rsid w:val="00D772C5"/>
    <w:rsid w:val="00D77C27"/>
    <w:rsid w:val="00D8126D"/>
    <w:rsid w:val="00D904F5"/>
    <w:rsid w:val="00D9798A"/>
    <w:rsid w:val="00D97B5C"/>
    <w:rsid w:val="00DB1885"/>
    <w:rsid w:val="00DB44E0"/>
    <w:rsid w:val="00DB4971"/>
    <w:rsid w:val="00DB5580"/>
    <w:rsid w:val="00DC6D83"/>
    <w:rsid w:val="00DE3BBB"/>
    <w:rsid w:val="00DE6992"/>
    <w:rsid w:val="00DF27D5"/>
    <w:rsid w:val="00DF5D69"/>
    <w:rsid w:val="00DF66FE"/>
    <w:rsid w:val="00E1031F"/>
    <w:rsid w:val="00E1601B"/>
    <w:rsid w:val="00E20EDF"/>
    <w:rsid w:val="00E2205F"/>
    <w:rsid w:val="00E32004"/>
    <w:rsid w:val="00E33A3B"/>
    <w:rsid w:val="00E35669"/>
    <w:rsid w:val="00E37FDA"/>
    <w:rsid w:val="00E41701"/>
    <w:rsid w:val="00E50AD6"/>
    <w:rsid w:val="00E537F6"/>
    <w:rsid w:val="00E71906"/>
    <w:rsid w:val="00E7676B"/>
    <w:rsid w:val="00E82ED2"/>
    <w:rsid w:val="00E909B4"/>
    <w:rsid w:val="00E90F0A"/>
    <w:rsid w:val="00EA1017"/>
    <w:rsid w:val="00EA35EA"/>
    <w:rsid w:val="00EB3F81"/>
    <w:rsid w:val="00EB556B"/>
    <w:rsid w:val="00EB5580"/>
    <w:rsid w:val="00EC323D"/>
    <w:rsid w:val="00ED097A"/>
    <w:rsid w:val="00ED214B"/>
    <w:rsid w:val="00EE0FBD"/>
    <w:rsid w:val="00EE155C"/>
    <w:rsid w:val="00EE1F2C"/>
    <w:rsid w:val="00EF506A"/>
    <w:rsid w:val="00EF6596"/>
    <w:rsid w:val="00F03F88"/>
    <w:rsid w:val="00F137B2"/>
    <w:rsid w:val="00F137CD"/>
    <w:rsid w:val="00F351D3"/>
    <w:rsid w:val="00F458C3"/>
    <w:rsid w:val="00F62FE7"/>
    <w:rsid w:val="00F70108"/>
    <w:rsid w:val="00F7029A"/>
    <w:rsid w:val="00F72D8D"/>
    <w:rsid w:val="00F75744"/>
    <w:rsid w:val="00F7581D"/>
    <w:rsid w:val="00F75E44"/>
    <w:rsid w:val="00F8109F"/>
    <w:rsid w:val="00F84B53"/>
    <w:rsid w:val="00F870A1"/>
    <w:rsid w:val="00F8764A"/>
    <w:rsid w:val="00F90170"/>
    <w:rsid w:val="00F90B95"/>
    <w:rsid w:val="00F96AE3"/>
    <w:rsid w:val="00FA36CB"/>
    <w:rsid w:val="00FB242C"/>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8586"/>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5</cp:revision>
  <dcterms:created xsi:type="dcterms:W3CDTF">2018-09-27T21:51:00Z</dcterms:created>
  <dcterms:modified xsi:type="dcterms:W3CDTF">2019-09-11T14:17:00Z</dcterms:modified>
</cp:coreProperties>
</file>