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B20C" w14:textId="77777777" w:rsidR="00FB0FEE" w:rsidRDefault="00B86E34" w:rsidP="00B86E34">
      <w:pPr>
        <w:spacing w:line="240" w:lineRule="auto"/>
        <w:rPr>
          <w:i/>
          <w:sz w:val="24"/>
          <w:szCs w:val="24"/>
        </w:rPr>
      </w:pPr>
      <w:r w:rsidRPr="00B303BC">
        <w:rPr>
          <w:i/>
          <w:sz w:val="24"/>
          <w:szCs w:val="24"/>
        </w:rPr>
        <w:t xml:space="preserve">Each Video will have a Time Stamp for the beginning of said topic.  Dragging the cursor for the video will progress the video and you can stop at the “time” of the topic you wish to review. </w:t>
      </w:r>
      <w:r w:rsidR="002576FE" w:rsidRPr="00B303BC">
        <w:rPr>
          <w:i/>
          <w:sz w:val="24"/>
          <w:szCs w:val="24"/>
        </w:rPr>
        <w:t xml:space="preserve"> </w:t>
      </w:r>
    </w:p>
    <w:p w14:paraId="0AD5A4AC" w14:textId="4D3E4090" w:rsidR="002576FE" w:rsidRDefault="002576FE" w:rsidP="00B86E34">
      <w:pPr>
        <w:spacing w:line="240" w:lineRule="auto"/>
        <w:rPr>
          <w:i/>
        </w:rPr>
      </w:pPr>
      <w:r w:rsidRPr="00B303BC">
        <w:rPr>
          <w:i/>
          <w:sz w:val="24"/>
          <w:szCs w:val="24"/>
        </w:rPr>
        <w:t xml:space="preserve"> </w:t>
      </w:r>
      <w:r w:rsidRPr="00B303BC">
        <w:rPr>
          <w:b/>
          <w:bCs/>
          <w:i/>
          <w:sz w:val="24"/>
          <w:szCs w:val="24"/>
        </w:rPr>
        <w:t>00:00:00 = hours, minutes, seconds</w:t>
      </w:r>
      <w:r w:rsidR="00B303BC" w:rsidRPr="00B303BC">
        <w:rPr>
          <w:b/>
          <w:bCs/>
          <w:i/>
          <w:sz w:val="24"/>
          <w:szCs w:val="24"/>
        </w:rPr>
        <w:t xml:space="preserve"> </w:t>
      </w:r>
    </w:p>
    <w:p w14:paraId="41F23BFB" w14:textId="5BF8B579" w:rsidR="00B86E34" w:rsidRDefault="00C46AF0" w:rsidP="00B86E34">
      <w:pPr>
        <w:spacing w:line="240" w:lineRule="auto"/>
        <w:rPr>
          <w:i/>
        </w:rPr>
      </w:pPr>
      <w:r>
        <w:rPr>
          <w:noProof/>
        </w:rPr>
        <w:drawing>
          <wp:inline distT="0" distB="0" distL="0" distR="0" wp14:anchorId="5870069A" wp14:editId="5CBA3017">
            <wp:extent cx="19335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3575" cy="533400"/>
                    </a:xfrm>
                    <a:prstGeom prst="rect">
                      <a:avLst/>
                    </a:prstGeom>
                  </pic:spPr>
                </pic:pic>
              </a:graphicData>
            </a:graphic>
          </wp:inline>
        </w:drawing>
      </w:r>
    </w:p>
    <w:p w14:paraId="6F56D9DE" w14:textId="77777777" w:rsidR="00C46AF0" w:rsidRDefault="00C46AF0" w:rsidP="00B86E34">
      <w:pPr>
        <w:spacing w:line="240" w:lineRule="auto"/>
        <w:rPr>
          <w:i/>
        </w:rPr>
      </w:pPr>
    </w:p>
    <w:p w14:paraId="1DDA4946" w14:textId="7BBB38B0" w:rsidR="00B86E34" w:rsidRPr="00B86E34" w:rsidRDefault="00B86E34" w:rsidP="00B86E34">
      <w:pPr>
        <w:spacing w:line="240" w:lineRule="auto"/>
        <w:rPr>
          <w:b/>
          <w:bCs/>
          <w:i/>
        </w:rPr>
      </w:pPr>
      <w:r>
        <w:rPr>
          <w:b/>
          <w:bCs/>
          <w:i/>
        </w:rPr>
        <w:t xml:space="preserve">Video 1 – </w:t>
      </w:r>
      <w:r w:rsidR="002576FE">
        <w:rPr>
          <w:b/>
          <w:bCs/>
          <w:i/>
        </w:rPr>
        <w:t xml:space="preserve">Agenda Topics - </w:t>
      </w:r>
      <w:r>
        <w:rPr>
          <w:b/>
          <w:bCs/>
          <w:i/>
        </w:rPr>
        <w:t xml:space="preserve">First Half of Meeting </w:t>
      </w:r>
      <w:r w:rsidR="00B303BC">
        <w:rPr>
          <w:b/>
          <w:bCs/>
          <w:i/>
        </w:rPr>
        <w:t xml:space="preserve">                                                                                 Time Stamp in Video</w:t>
      </w:r>
    </w:p>
    <w:tbl>
      <w:tblPr>
        <w:tblStyle w:val="TableGrid"/>
        <w:tblW w:w="0" w:type="auto"/>
        <w:tblLook w:val="04A0" w:firstRow="1" w:lastRow="0" w:firstColumn="1" w:lastColumn="0" w:noHBand="0" w:noVBand="1"/>
      </w:tblPr>
      <w:tblGrid>
        <w:gridCol w:w="7915"/>
        <w:gridCol w:w="2875"/>
      </w:tblGrid>
      <w:tr w:rsidR="00A62030" w14:paraId="464E2DAF" w14:textId="77777777" w:rsidTr="00B303BC">
        <w:tc>
          <w:tcPr>
            <w:tcW w:w="7915" w:type="dxa"/>
            <w:vAlign w:val="bottom"/>
          </w:tcPr>
          <w:p w14:paraId="398890F5" w14:textId="5B018BE4" w:rsidR="00A62030" w:rsidRPr="00B86E34" w:rsidRDefault="00B86E34" w:rsidP="00B86E34">
            <w:pPr>
              <w:pStyle w:val="Heading4"/>
              <w:spacing w:before="0" w:line="240" w:lineRule="auto"/>
              <w:outlineLvl w:val="3"/>
              <w:rPr>
                <w:u w:val="single"/>
              </w:rPr>
            </w:pPr>
            <w:r w:rsidRPr="001377AC">
              <w:rPr>
                <w:u w:val="single"/>
              </w:rPr>
              <w:t xml:space="preserve">Review of 2020 Q4 Meeting Minutes: </w:t>
            </w:r>
            <w:r>
              <w:rPr>
                <w:u w:val="single"/>
              </w:rPr>
              <w:t xml:space="preserve"> </w:t>
            </w:r>
          </w:p>
        </w:tc>
        <w:tc>
          <w:tcPr>
            <w:tcW w:w="2875" w:type="dxa"/>
          </w:tcPr>
          <w:p w14:paraId="472DE244" w14:textId="482C0E29" w:rsidR="00A62030" w:rsidRDefault="00B303BC" w:rsidP="00A64C20">
            <w:pPr>
              <w:rPr>
                <w:iCs/>
              </w:rPr>
            </w:pPr>
            <w:r w:rsidRPr="006A32F6">
              <w:rPr>
                <w:b/>
                <w:bCs/>
              </w:rPr>
              <w:t>00:</w:t>
            </w:r>
            <w:r>
              <w:rPr>
                <w:b/>
                <w:bCs/>
              </w:rPr>
              <w:t>04</w:t>
            </w:r>
            <w:r w:rsidRPr="006A32F6">
              <w:rPr>
                <w:b/>
                <w:bCs/>
              </w:rPr>
              <w:t>:</w:t>
            </w:r>
            <w:r>
              <w:rPr>
                <w:b/>
                <w:bCs/>
              </w:rPr>
              <w:t>15</w:t>
            </w:r>
          </w:p>
        </w:tc>
      </w:tr>
      <w:tr w:rsidR="00A62030" w14:paraId="772FC30D" w14:textId="77777777" w:rsidTr="00B303BC">
        <w:tc>
          <w:tcPr>
            <w:tcW w:w="7915" w:type="dxa"/>
            <w:vAlign w:val="bottom"/>
          </w:tcPr>
          <w:p w14:paraId="403B6A64" w14:textId="58CE6E44" w:rsidR="00A62030" w:rsidRPr="00B86E34" w:rsidRDefault="00B86E34" w:rsidP="00B86E34">
            <w:pPr>
              <w:pStyle w:val="Heading4"/>
              <w:spacing w:line="240" w:lineRule="auto"/>
              <w:outlineLvl w:val="3"/>
              <w:rPr>
                <w:u w:val="single"/>
              </w:rPr>
            </w:pPr>
            <w:r w:rsidRPr="001377AC">
              <w:rPr>
                <w:u w:val="single"/>
              </w:rPr>
              <w:t>CPA Update – Led by Monica Cowlishaw &amp; Phillip Hensyel</w:t>
            </w:r>
            <w:r>
              <w:rPr>
                <w:u w:val="single"/>
              </w:rPr>
              <w:t>:</w:t>
            </w:r>
          </w:p>
        </w:tc>
        <w:tc>
          <w:tcPr>
            <w:tcW w:w="2875" w:type="dxa"/>
          </w:tcPr>
          <w:p w14:paraId="426D53AC" w14:textId="25958F15" w:rsidR="00A62030" w:rsidRDefault="00B303BC" w:rsidP="00A64C20">
            <w:pPr>
              <w:rPr>
                <w:iCs/>
              </w:rPr>
            </w:pPr>
            <w:r w:rsidRPr="006A32F6">
              <w:rPr>
                <w:b/>
                <w:bCs/>
              </w:rPr>
              <w:t>00:</w:t>
            </w:r>
            <w:r>
              <w:rPr>
                <w:b/>
                <w:bCs/>
              </w:rPr>
              <w:t>08</w:t>
            </w:r>
            <w:r w:rsidRPr="006A32F6">
              <w:rPr>
                <w:b/>
                <w:bCs/>
              </w:rPr>
              <w:t>:</w:t>
            </w:r>
            <w:r>
              <w:rPr>
                <w:b/>
                <w:bCs/>
              </w:rPr>
              <w:t>52</w:t>
            </w:r>
          </w:p>
        </w:tc>
      </w:tr>
      <w:tr w:rsidR="00A62030" w14:paraId="6F42FC9B" w14:textId="77777777" w:rsidTr="00B303BC">
        <w:tc>
          <w:tcPr>
            <w:tcW w:w="7915" w:type="dxa"/>
            <w:vAlign w:val="bottom"/>
          </w:tcPr>
          <w:p w14:paraId="7E5AB431" w14:textId="77F4F997" w:rsidR="00A62030" w:rsidRPr="00B86E34" w:rsidRDefault="00B86E34" w:rsidP="00B86E34">
            <w:pPr>
              <w:pStyle w:val="Heading4"/>
              <w:spacing w:line="240" w:lineRule="auto"/>
              <w:outlineLvl w:val="3"/>
              <w:rPr>
                <w:u w:val="single"/>
              </w:rPr>
            </w:pPr>
            <w:r w:rsidRPr="001377AC">
              <w:rPr>
                <w:u w:val="single"/>
              </w:rPr>
              <w:t>Benchmarking Prep for HB-1257 Compliance:</w:t>
            </w:r>
          </w:p>
        </w:tc>
        <w:tc>
          <w:tcPr>
            <w:tcW w:w="2875" w:type="dxa"/>
          </w:tcPr>
          <w:p w14:paraId="78BFC059" w14:textId="501ECF4B" w:rsidR="00A62030" w:rsidRDefault="00B303BC" w:rsidP="00A64C20">
            <w:pPr>
              <w:rPr>
                <w:iCs/>
              </w:rPr>
            </w:pPr>
            <w:r w:rsidRPr="006A32F6">
              <w:rPr>
                <w:b/>
                <w:bCs/>
              </w:rPr>
              <w:t>00:</w:t>
            </w:r>
            <w:r>
              <w:rPr>
                <w:b/>
                <w:bCs/>
              </w:rPr>
              <w:t>1</w:t>
            </w:r>
            <w:r w:rsidRPr="006A32F6">
              <w:rPr>
                <w:b/>
                <w:bCs/>
              </w:rPr>
              <w:t>7:</w:t>
            </w:r>
            <w:r>
              <w:rPr>
                <w:b/>
                <w:bCs/>
              </w:rPr>
              <w:t>11</w:t>
            </w:r>
          </w:p>
        </w:tc>
      </w:tr>
      <w:tr w:rsidR="00A62030" w14:paraId="642797F4" w14:textId="77777777" w:rsidTr="00B303BC">
        <w:tc>
          <w:tcPr>
            <w:tcW w:w="7915" w:type="dxa"/>
            <w:vAlign w:val="bottom"/>
          </w:tcPr>
          <w:p w14:paraId="77E1C443" w14:textId="26485844" w:rsidR="00A62030" w:rsidRPr="00B86E34" w:rsidRDefault="00B86E34" w:rsidP="00B86E34">
            <w:pPr>
              <w:pStyle w:val="Heading4"/>
              <w:spacing w:line="240" w:lineRule="auto"/>
              <w:outlineLvl w:val="3"/>
            </w:pPr>
            <w:r w:rsidRPr="001377AC">
              <w:rPr>
                <w:u w:val="single"/>
              </w:rPr>
              <w:t>Tariff Filing Updates</w:t>
            </w:r>
            <w:r>
              <w:t>:</w:t>
            </w:r>
            <w:r w:rsidRPr="00DE3C3E">
              <w:rPr>
                <w:u w:val="single"/>
              </w:rPr>
              <w:t xml:space="preserve"> </w:t>
            </w:r>
          </w:p>
        </w:tc>
        <w:tc>
          <w:tcPr>
            <w:tcW w:w="2875" w:type="dxa"/>
          </w:tcPr>
          <w:p w14:paraId="2B332538" w14:textId="43F1C894" w:rsidR="00A62030" w:rsidRDefault="00B303BC" w:rsidP="00A64C20">
            <w:pPr>
              <w:rPr>
                <w:iCs/>
              </w:rPr>
            </w:pPr>
            <w:r w:rsidRPr="006A32F6">
              <w:rPr>
                <w:b/>
                <w:bCs/>
              </w:rPr>
              <w:t>00:3</w:t>
            </w:r>
            <w:r>
              <w:rPr>
                <w:b/>
                <w:bCs/>
              </w:rPr>
              <w:t>2</w:t>
            </w:r>
            <w:r w:rsidRPr="006A32F6">
              <w:rPr>
                <w:b/>
                <w:bCs/>
              </w:rPr>
              <w:t>:</w:t>
            </w:r>
            <w:r>
              <w:rPr>
                <w:b/>
                <w:bCs/>
              </w:rPr>
              <w:t>05</w:t>
            </w:r>
          </w:p>
        </w:tc>
      </w:tr>
      <w:tr w:rsidR="00FC0590" w14:paraId="40F087F4" w14:textId="77777777" w:rsidTr="00B303BC">
        <w:tc>
          <w:tcPr>
            <w:tcW w:w="7915" w:type="dxa"/>
            <w:vAlign w:val="bottom"/>
          </w:tcPr>
          <w:p w14:paraId="0BE212EB" w14:textId="406EF009" w:rsidR="00FC0590" w:rsidRPr="001377AC" w:rsidRDefault="00FC0590" w:rsidP="00B86E34">
            <w:pPr>
              <w:pStyle w:val="Heading4"/>
              <w:spacing w:line="240" w:lineRule="auto"/>
              <w:outlineLvl w:val="3"/>
              <w:rPr>
                <w:u w:val="single"/>
              </w:rPr>
            </w:pPr>
            <w:r w:rsidRPr="00DE3C3E">
              <w:rPr>
                <w:u w:val="single"/>
              </w:rPr>
              <w:t>Goal Setting for 2021 &amp; Biennial Plan</w:t>
            </w:r>
            <w:r>
              <w:t>:</w:t>
            </w:r>
          </w:p>
        </w:tc>
        <w:tc>
          <w:tcPr>
            <w:tcW w:w="2875" w:type="dxa"/>
          </w:tcPr>
          <w:p w14:paraId="7AFC6D0D" w14:textId="45410B41" w:rsidR="00FC0590" w:rsidRDefault="00B303BC" w:rsidP="00A64C20">
            <w:pPr>
              <w:rPr>
                <w:iCs/>
              </w:rPr>
            </w:pPr>
            <w:r w:rsidRPr="006A32F6">
              <w:rPr>
                <w:b/>
                <w:bCs/>
              </w:rPr>
              <w:t>00:3</w:t>
            </w:r>
            <w:r>
              <w:rPr>
                <w:b/>
                <w:bCs/>
              </w:rPr>
              <w:t>9</w:t>
            </w:r>
            <w:r w:rsidRPr="006A32F6">
              <w:rPr>
                <w:b/>
                <w:bCs/>
              </w:rPr>
              <w:t>:</w:t>
            </w:r>
            <w:r>
              <w:rPr>
                <w:b/>
                <w:bCs/>
              </w:rPr>
              <w:t>1</w:t>
            </w:r>
            <w:r w:rsidRPr="006A32F6">
              <w:rPr>
                <w:b/>
                <w:bCs/>
              </w:rPr>
              <w:t>0</w:t>
            </w:r>
          </w:p>
        </w:tc>
      </w:tr>
      <w:tr w:rsidR="00B303BC" w14:paraId="61DBB914" w14:textId="77777777" w:rsidTr="00B303BC">
        <w:tc>
          <w:tcPr>
            <w:tcW w:w="7915" w:type="dxa"/>
            <w:vAlign w:val="bottom"/>
          </w:tcPr>
          <w:p w14:paraId="3A3F5ADA" w14:textId="4E6E73E0" w:rsidR="00B303BC" w:rsidRPr="00DE3C3E" w:rsidRDefault="00B303BC" w:rsidP="00B86E34">
            <w:pPr>
              <w:pStyle w:val="Heading4"/>
              <w:spacing w:line="240" w:lineRule="auto"/>
              <w:outlineLvl w:val="3"/>
              <w:rPr>
                <w:u w:val="single"/>
              </w:rPr>
            </w:pPr>
            <w:r>
              <w:rPr>
                <w:u w:val="single"/>
              </w:rPr>
              <w:t>Commercial  - Biennial Plan Proposal:</w:t>
            </w:r>
          </w:p>
        </w:tc>
        <w:tc>
          <w:tcPr>
            <w:tcW w:w="2875" w:type="dxa"/>
          </w:tcPr>
          <w:p w14:paraId="2B8D2BF2" w14:textId="5D28169B" w:rsidR="00B303BC" w:rsidRDefault="00B303BC" w:rsidP="00A64C20">
            <w:pPr>
              <w:rPr>
                <w:iCs/>
              </w:rPr>
            </w:pPr>
            <w:r>
              <w:rPr>
                <w:b/>
                <w:bCs/>
              </w:rPr>
              <w:t>0</w:t>
            </w:r>
            <w:r w:rsidRPr="006A32F6">
              <w:rPr>
                <w:b/>
                <w:bCs/>
              </w:rPr>
              <w:t>1:</w:t>
            </w:r>
            <w:r>
              <w:rPr>
                <w:b/>
                <w:bCs/>
              </w:rPr>
              <w:t>07</w:t>
            </w:r>
            <w:r w:rsidRPr="006A32F6">
              <w:rPr>
                <w:b/>
                <w:bCs/>
              </w:rPr>
              <w:t>:</w:t>
            </w:r>
            <w:r>
              <w:rPr>
                <w:b/>
                <w:bCs/>
              </w:rPr>
              <w:t>32</w:t>
            </w:r>
          </w:p>
        </w:tc>
      </w:tr>
    </w:tbl>
    <w:p w14:paraId="633AF8C4" w14:textId="77777777" w:rsidR="00B303BC" w:rsidRDefault="00B303BC" w:rsidP="00B86E34">
      <w:pPr>
        <w:spacing w:line="240" w:lineRule="auto"/>
        <w:rPr>
          <w:b/>
          <w:bCs/>
          <w:i/>
        </w:rPr>
      </w:pPr>
    </w:p>
    <w:p w14:paraId="08421F92" w14:textId="4558301F" w:rsidR="002576FE" w:rsidRPr="00B86E34" w:rsidRDefault="00B86E34" w:rsidP="00B86E34">
      <w:pPr>
        <w:spacing w:line="240" w:lineRule="auto"/>
        <w:rPr>
          <w:b/>
          <w:bCs/>
          <w:i/>
        </w:rPr>
      </w:pPr>
      <w:r>
        <w:rPr>
          <w:b/>
          <w:bCs/>
          <w:i/>
        </w:rPr>
        <w:t xml:space="preserve">Video 2 – </w:t>
      </w:r>
      <w:r w:rsidR="002576FE">
        <w:rPr>
          <w:b/>
          <w:bCs/>
          <w:i/>
        </w:rPr>
        <w:t xml:space="preserve">Agenda Topics - </w:t>
      </w:r>
      <w:r>
        <w:rPr>
          <w:b/>
          <w:bCs/>
          <w:i/>
        </w:rPr>
        <w:t xml:space="preserve">Second Half of Meeting </w:t>
      </w:r>
    </w:p>
    <w:tbl>
      <w:tblPr>
        <w:tblStyle w:val="TableGrid"/>
        <w:tblW w:w="0" w:type="auto"/>
        <w:tblLook w:val="04A0" w:firstRow="1" w:lastRow="0" w:firstColumn="1" w:lastColumn="0" w:noHBand="0" w:noVBand="1"/>
      </w:tblPr>
      <w:tblGrid>
        <w:gridCol w:w="7915"/>
        <w:gridCol w:w="2875"/>
      </w:tblGrid>
      <w:tr w:rsidR="00B86E34" w14:paraId="71A692A7" w14:textId="77777777" w:rsidTr="00B303BC">
        <w:tc>
          <w:tcPr>
            <w:tcW w:w="7915" w:type="dxa"/>
            <w:vAlign w:val="bottom"/>
          </w:tcPr>
          <w:p w14:paraId="39B028C5" w14:textId="27BE5D2A" w:rsidR="00B86E34" w:rsidRDefault="00B86E34" w:rsidP="00B86E34">
            <w:pPr>
              <w:pStyle w:val="Heading4"/>
              <w:spacing w:before="0" w:line="240" w:lineRule="auto"/>
              <w:outlineLvl w:val="3"/>
            </w:pPr>
            <w:r w:rsidRPr="00DE3C3E">
              <w:rPr>
                <w:u w:val="single"/>
              </w:rPr>
              <w:t xml:space="preserve">Q4 Update – </w:t>
            </w:r>
            <w:r>
              <w:rPr>
                <w:u w:val="single"/>
              </w:rPr>
              <w:t xml:space="preserve">Commercial Program </w:t>
            </w:r>
            <w:r w:rsidRPr="00B86E34">
              <w:rPr>
                <w:u w:val="single"/>
              </w:rPr>
              <w:t>Highlights – Led by Bradey Day</w:t>
            </w:r>
          </w:p>
        </w:tc>
        <w:tc>
          <w:tcPr>
            <w:tcW w:w="2875" w:type="dxa"/>
          </w:tcPr>
          <w:p w14:paraId="3618D4C0" w14:textId="663BA471" w:rsidR="00B86E34" w:rsidRPr="006A32F6" w:rsidRDefault="002576FE" w:rsidP="00B86E34">
            <w:pPr>
              <w:rPr>
                <w:b/>
                <w:bCs/>
              </w:rPr>
            </w:pPr>
            <w:r w:rsidRPr="006A32F6">
              <w:rPr>
                <w:b/>
                <w:bCs/>
                <w:iCs/>
              </w:rPr>
              <w:t>00:00:55</w:t>
            </w:r>
          </w:p>
        </w:tc>
      </w:tr>
      <w:tr w:rsidR="00B86E34" w14:paraId="3E5297B9" w14:textId="77777777" w:rsidTr="00B303BC">
        <w:tc>
          <w:tcPr>
            <w:tcW w:w="7915" w:type="dxa"/>
          </w:tcPr>
          <w:p w14:paraId="1E5506C2" w14:textId="551B8C18" w:rsidR="00B86E34" w:rsidRPr="00B86E34" w:rsidRDefault="00B86E34" w:rsidP="00B86E34">
            <w:pPr>
              <w:pStyle w:val="Heading4"/>
              <w:outlineLvl w:val="3"/>
              <w:rPr>
                <w:u w:val="single"/>
              </w:rPr>
            </w:pPr>
            <w:r w:rsidRPr="00B86E34">
              <w:rPr>
                <w:u w:val="single"/>
              </w:rPr>
              <w:t>Q4 Update – Residential Program Highlights</w:t>
            </w:r>
            <w:r>
              <w:rPr>
                <w:u w:val="single"/>
              </w:rPr>
              <w:t xml:space="preserve"> – Led by Monica Cowlishaw</w:t>
            </w:r>
          </w:p>
        </w:tc>
        <w:tc>
          <w:tcPr>
            <w:tcW w:w="2875" w:type="dxa"/>
          </w:tcPr>
          <w:p w14:paraId="3EF0FE25" w14:textId="05638EAF" w:rsidR="00B86E34" w:rsidRPr="006A32F6" w:rsidRDefault="002576FE" w:rsidP="00B86E34">
            <w:pPr>
              <w:rPr>
                <w:b/>
                <w:bCs/>
              </w:rPr>
            </w:pPr>
            <w:r w:rsidRPr="006A32F6">
              <w:rPr>
                <w:b/>
                <w:bCs/>
              </w:rPr>
              <w:t>00:16:35</w:t>
            </w:r>
          </w:p>
        </w:tc>
      </w:tr>
      <w:tr w:rsidR="00B86E34" w14:paraId="53250F16" w14:textId="77777777" w:rsidTr="00B303BC">
        <w:tc>
          <w:tcPr>
            <w:tcW w:w="7915" w:type="dxa"/>
          </w:tcPr>
          <w:p w14:paraId="01937C96" w14:textId="640CFE55" w:rsidR="00B86E34" w:rsidRDefault="00B86E34" w:rsidP="00B86E34">
            <w:pPr>
              <w:pStyle w:val="Heading4"/>
              <w:spacing w:line="240" w:lineRule="auto"/>
              <w:outlineLvl w:val="3"/>
            </w:pPr>
            <w:r w:rsidRPr="00DE3C3E">
              <w:rPr>
                <w:u w:val="single"/>
              </w:rPr>
              <w:t>C/I Adaptive Management Plans for 2021</w:t>
            </w:r>
            <w:r w:rsidR="00997922">
              <w:rPr>
                <w:u w:val="single"/>
              </w:rPr>
              <w:t xml:space="preserve"> – Re-Covery</w:t>
            </w:r>
            <w:r>
              <w:t xml:space="preserve">: </w:t>
            </w:r>
          </w:p>
        </w:tc>
        <w:tc>
          <w:tcPr>
            <w:tcW w:w="2875" w:type="dxa"/>
          </w:tcPr>
          <w:p w14:paraId="121F3AF2" w14:textId="2F63D6FD" w:rsidR="00B86E34" w:rsidRPr="006A32F6" w:rsidRDefault="00FC0590" w:rsidP="00B86E34">
            <w:pPr>
              <w:rPr>
                <w:b/>
                <w:bCs/>
              </w:rPr>
            </w:pPr>
            <w:r w:rsidRPr="006A32F6">
              <w:rPr>
                <w:b/>
                <w:bCs/>
              </w:rPr>
              <w:t>00:37:40</w:t>
            </w:r>
          </w:p>
        </w:tc>
      </w:tr>
      <w:tr w:rsidR="00B86E34" w14:paraId="6C87683E" w14:textId="77777777" w:rsidTr="00B303BC">
        <w:tc>
          <w:tcPr>
            <w:tcW w:w="7915" w:type="dxa"/>
          </w:tcPr>
          <w:p w14:paraId="4FC094AC" w14:textId="1BEE6088" w:rsidR="00B86E34" w:rsidRPr="00B86E34" w:rsidRDefault="00B86E34" w:rsidP="00B86E34">
            <w:pPr>
              <w:pStyle w:val="Heading4"/>
              <w:outlineLvl w:val="3"/>
              <w:rPr>
                <w:u w:val="single"/>
              </w:rPr>
            </w:pPr>
            <w:r w:rsidRPr="00B86E34">
              <w:rPr>
                <w:u w:val="single"/>
              </w:rPr>
              <w:t>Residential Point of Sale Update:</w:t>
            </w:r>
            <w:r w:rsidR="002576FE">
              <w:rPr>
                <w:u w:val="single"/>
              </w:rPr>
              <w:t xml:space="preserve"> - Led by Kris Forck</w:t>
            </w:r>
          </w:p>
        </w:tc>
        <w:tc>
          <w:tcPr>
            <w:tcW w:w="2875" w:type="dxa"/>
          </w:tcPr>
          <w:p w14:paraId="2A146C31" w14:textId="5CA67565" w:rsidR="00B86E34" w:rsidRPr="006A32F6" w:rsidRDefault="00FC0590" w:rsidP="00B86E34">
            <w:pPr>
              <w:rPr>
                <w:b/>
                <w:bCs/>
              </w:rPr>
            </w:pPr>
            <w:r w:rsidRPr="006A32F6">
              <w:rPr>
                <w:b/>
                <w:bCs/>
              </w:rPr>
              <w:t>00:56:42</w:t>
            </w:r>
          </w:p>
        </w:tc>
      </w:tr>
      <w:tr w:rsidR="00B86E34" w14:paraId="6335B0F2" w14:textId="77777777" w:rsidTr="00B303BC">
        <w:tc>
          <w:tcPr>
            <w:tcW w:w="7915" w:type="dxa"/>
          </w:tcPr>
          <w:p w14:paraId="21B70790" w14:textId="020394E6" w:rsidR="00B86E34" w:rsidRPr="00B86E34" w:rsidRDefault="00B86E34" w:rsidP="00B86E34">
            <w:pPr>
              <w:pStyle w:val="Heading4"/>
              <w:outlineLvl w:val="3"/>
              <w:rPr>
                <w:u w:val="single"/>
              </w:rPr>
            </w:pPr>
            <w:r w:rsidRPr="00B86E34">
              <w:rPr>
                <w:u w:val="single"/>
              </w:rPr>
              <w:t>Cascade’s Internal eM&amp;V Plan and Timeline for 2021</w:t>
            </w:r>
          </w:p>
        </w:tc>
        <w:tc>
          <w:tcPr>
            <w:tcW w:w="2875" w:type="dxa"/>
          </w:tcPr>
          <w:p w14:paraId="05A9EEAA" w14:textId="508319EB" w:rsidR="00B86E34" w:rsidRPr="006A32F6" w:rsidRDefault="00FC0590" w:rsidP="00B86E34">
            <w:pPr>
              <w:rPr>
                <w:b/>
                <w:bCs/>
              </w:rPr>
            </w:pPr>
            <w:r w:rsidRPr="006A32F6">
              <w:rPr>
                <w:b/>
                <w:bCs/>
              </w:rPr>
              <w:t>01:00:30</w:t>
            </w:r>
          </w:p>
        </w:tc>
      </w:tr>
      <w:tr w:rsidR="00B86E34" w14:paraId="63C1A0E0" w14:textId="77777777" w:rsidTr="00B303BC">
        <w:tc>
          <w:tcPr>
            <w:tcW w:w="7915" w:type="dxa"/>
          </w:tcPr>
          <w:p w14:paraId="1DD20ECE" w14:textId="142708D0" w:rsidR="00B86E34" w:rsidRPr="002576FE" w:rsidRDefault="002576FE" w:rsidP="002576FE">
            <w:pPr>
              <w:pStyle w:val="Heading4"/>
              <w:spacing w:line="240" w:lineRule="auto"/>
              <w:outlineLvl w:val="3"/>
              <w:rPr>
                <w:u w:val="single"/>
              </w:rPr>
            </w:pPr>
            <w:r w:rsidRPr="00DE3C3E">
              <w:rPr>
                <w:u w:val="single"/>
              </w:rPr>
              <w:t>Brainstorm Opportunities to Work with Commerce – Introduced by Alyn Spector</w:t>
            </w:r>
          </w:p>
        </w:tc>
        <w:tc>
          <w:tcPr>
            <w:tcW w:w="2875" w:type="dxa"/>
          </w:tcPr>
          <w:p w14:paraId="1E8EB4FA" w14:textId="4F8CC4EF" w:rsidR="00B86E34" w:rsidRPr="006A32F6" w:rsidRDefault="00FC0590" w:rsidP="00B86E34">
            <w:pPr>
              <w:rPr>
                <w:b/>
                <w:bCs/>
              </w:rPr>
            </w:pPr>
            <w:r w:rsidRPr="006A32F6">
              <w:rPr>
                <w:b/>
                <w:bCs/>
              </w:rPr>
              <w:t>01:06:45</w:t>
            </w:r>
          </w:p>
        </w:tc>
      </w:tr>
      <w:tr w:rsidR="00B86E34" w14:paraId="0AB21560" w14:textId="77777777" w:rsidTr="00B303BC">
        <w:tc>
          <w:tcPr>
            <w:tcW w:w="7915" w:type="dxa"/>
          </w:tcPr>
          <w:p w14:paraId="1645AB36" w14:textId="71437491" w:rsidR="00B86E34" w:rsidRPr="002576FE" w:rsidRDefault="002576FE" w:rsidP="002576FE">
            <w:pPr>
              <w:pStyle w:val="Heading4"/>
              <w:spacing w:line="240" w:lineRule="auto"/>
              <w:outlineLvl w:val="3"/>
              <w:rPr>
                <w:u w:val="single"/>
              </w:rPr>
            </w:pPr>
            <w:r w:rsidRPr="00DE3C3E">
              <w:rPr>
                <w:u w:val="single"/>
              </w:rPr>
              <w:t>Low Income Weatherization – Led by Alyn Spector &amp; Sheila McElhinney</w:t>
            </w:r>
          </w:p>
        </w:tc>
        <w:tc>
          <w:tcPr>
            <w:tcW w:w="2875" w:type="dxa"/>
          </w:tcPr>
          <w:p w14:paraId="09C5F76F" w14:textId="0CB87BAD" w:rsidR="00B86E34" w:rsidRPr="006A32F6" w:rsidRDefault="00FC0590" w:rsidP="00B86E34">
            <w:pPr>
              <w:rPr>
                <w:b/>
                <w:bCs/>
              </w:rPr>
            </w:pPr>
            <w:r w:rsidRPr="006A32F6">
              <w:rPr>
                <w:b/>
                <w:bCs/>
              </w:rPr>
              <w:t>01:10:00</w:t>
            </w:r>
          </w:p>
        </w:tc>
      </w:tr>
      <w:tr w:rsidR="00B86E34" w14:paraId="66EDD41F" w14:textId="77777777" w:rsidTr="00B303BC">
        <w:tc>
          <w:tcPr>
            <w:tcW w:w="7915" w:type="dxa"/>
          </w:tcPr>
          <w:p w14:paraId="6CEAB241" w14:textId="5B83856F" w:rsidR="00B86E34" w:rsidRPr="002576FE" w:rsidRDefault="002576FE" w:rsidP="002576FE">
            <w:pPr>
              <w:pStyle w:val="Heading4"/>
              <w:spacing w:line="240" w:lineRule="auto"/>
              <w:outlineLvl w:val="3"/>
              <w:rPr>
                <w:u w:val="single"/>
              </w:rPr>
            </w:pPr>
            <w:r w:rsidRPr="00DE3C3E">
              <w:rPr>
                <w:u w:val="single"/>
              </w:rPr>
              <w:t>2021 Quarterly Meeting Schedule</w:t>
            </w:r>
          </w:p>
        </w:tc>
        <w:tc>
          <w:tcPr>
            <w:tcW w:w="2875" w:type="dxa"/>
          </w:tcPr>
          <w:p w14:paraId="02C5522A" w14:textId="65F81EBC" w:rsidR="00B86E34" w:rsidRPr="006A32F6" w:rsidRDefault="00B303BC" w:rsidP="00B86E34">
            <w:pPr>
              <w:rPr>
                <w:b/>
                <w:bCs/>
              </w:rPr>
            </w:pPr>
            <w:r>
              <w:rPr>
                <w:b/>
                <w:bCs/>
              </w:rPr>
              <w:t>0</w:t>
            </w:r>
            <w:r w:rsidR="00FC0590" w:rsidRPr="006A32F6">
              <w:rPr>
                <w:b/>
                <w:bCs/>
              </w:rPr>
              <w:t>1:32:00</w:t>
            </w:r>
          </w:p>
        </w:tc>
      </w:tr>
    </w:tbl>
    <w:p w14:paraId="7BCA7C3A" w14:textId="220CBD20" w:rsidR="00B86E34" w:rsidRDefault="00B86E34" w:rsidP="00B86E34"/>
    <w:sectPr w:rsidR="00B86E34" w:rsidSect="004569D3">
      <w:headerReference w:type="default" r:id="rId12"/>
      <w:footerReference w:type="default" r:id="rId13"/>
      <w:pgSz w:w="12240" w:h="15840"/>
      <w:pgMar w:top="16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6E474" w14:textId="77777777" w:rsidR="00576C28" w:rsidRDefault="00576C28" w:rsidP="00AC5CF0">
      <w:pPr>
        <w:spacing w:line="240" w:lineRule="auto"/>
      </w:pPr>
      <w:r>
        <w:separator/>
      </w:r>
    </w:p>
  </w:endnote>
  <w:endnote w:type="continuationSeparator" w:id="0">
    <w:p w14:paraId="75449F6A" w14:textId="77777777" w:rsidR="00576C28" w:rsidRDefault="00576C28" w:rsidP="00AC5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Black">
    <w:altName w:val="Arial"/>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533600"/>
      <w:docPartObj>
        <w:docPartGallery w:val="Page Numbers (Bottom of Page)"/>
        <w:docPartUnique/>
      </w:docPartObj>
    </w:sdtPr>
    <w:sdtEndPr>
      <w:rPr>
        <w:color w:val="7F7F7F" w:themeColor="background1" w:themeShade="7F"/>
        <w:spacing w:val="60"/>
      </w:rPr>
    </w:sdtEndPr>
    <w:sdtContent>
      <w:p w14:paraId="6468F9AA" w14:textId="1940D623" w:rsidR="002E097E" w:rsidRDefault="002E097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2D9E5" w14:textId="77777777" w:rsidR="00576C28" w:rsidRDefault="00576C28" w:rsidP="00AC5CF0">
      <w:pPr>
        <w:spacing w:line="240" w:lineRule="auto"/>
      </w:pPr>
      <w:r>
        <w:separator/>
      </w:r>
    </w:p>
  </w:footnote>
  <w:footnote w:type="continuationSeparator" w:id="0">
    <w:p w14:paraId="24AB73B2" w14:textId="77777777" w:rsidR="00576C28" w:rsidRDefault="00576C28" w:rsidP="00AC5C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721FA" w14:textId="15665626" w:rsidR="000D5F01" w:rsidRDefault="002E097E" w:rsidP="00AC5CF0">
    <w:pPr>
      <w:pStyle w:val="Title"/>
      <w:pBdr>
        <w:bottom w:val="single" w:sz="8" w:space="0" w:color="4472C4" w:themeColor="accent1"/>
      </w:pBdr>
      <w:tabs>
        <w:tab w:val="left" w:pos="1800"/>
      </w:tabs>
      <w:jc w:val="right"/>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Cascade Natural Gas</w:t>
    </w:r>
    <w:r w:rsidR="009472F6">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CAG</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9472F6">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2021 </w:t>
    </w:r>
    <w:r w:rsidR="000D5F01">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Q1 </w:t>
    </w:r>
  </w:p>
  <w:p w14:paraId="4E8B1A40" w14:textId="7F8D2654" w:rsidR="002E097E" w:rsidRPr="00AC5CF0" w:rsidRDefault="002E097E" w:rsidP="00AC5CF0">
    <w:pPr>
      <w:pStyle w:val="Title"/>
      <w:pBdr>
        <w:bottom w:val="single" w:sz="8" w:space="0" w:color="4472C4" w:themeColor="accent1"/>
      </w:pBdr>
      <w:tabs>
        <w:tab w:val="left" w:pos="1800"/>
      </w:tabs>
      <w:jc w:val="right"/>
      <w:rPr>
        <w:rFonts w:ascii="Cambria" w:hAnsi="Cambria"/>
        <w:color w:val="auto"/>
        <w:sz w:val="40"/>
        <w:szCs w:val="40"/>
      </w:rPr>
    </w:pP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Meeting </w:t>
    </w:r>
    <w:r w:rsidR="00BF1AE4">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Video Time Stamps</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0D5F01">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0</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0D5F01">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20</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w:t>
    </w:r>
    <w:r w:rsidR="000D5F01">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w:t>
    </w:r>
    <w:r w:rsidRPr="00AC5CF0">
      <w:rPr>
        <w:rFonts w:ascii="Cambria" w:hAnsi="Cambria"/>
        <w:color w:val="auto"/>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30727"/>
    <w:multiLevelType w:val="hybridMultilevel"/>
    <w:tmpl w:val="1944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E005A"/>
    <w:multiLevelType w:val="hybridMultilevel"/>
    <w:tmpl w:val="60F2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80E4A"/>
    <w:multiLevelType w:val="hybridMultilevel"/>
    <w:tmpl w:val="B356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902E6"/>
    <w:multiLevelType w:val="hybridMultilevel"/>
    <w:tmpl w:val="1D78D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9286F"/>
    <w:multiLevelType w:val="hybridMultilevel"/>
    <w:tmpl w:val="D106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F199F"/>
    <w:multiLevelType w:val="hybridMultilevel"/>
    <w:tmpl w:val="C9461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056DE"/>
    <w:multiLevelType w:val="hybridMultilevel"/>
    <w:tmpl w:val="71C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A2C0C"/>
    <w:multiLevelType w:val="hybridMultilevel"/>
    <w:tmpl w:val="A8181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F2B8D"/>
    <w:multiLevelType w:val="hybridMultilevel"/>
    <w:tmpl w:val="BC92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77446"/>
    <w:multiLevelType w:val="hybridMultilevel"/>
    <w:tmpl w:val="7A020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811FA"/>
    <w:multiLevelType w:val="hybridMultilevel"/>
    <w:tmpl w:val="3D4E3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76681"/>
    <w:multiLevelType w:val="hybridMultilevel"/>
    <w:tmpl w:val="B110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72495"/>
    <w:multiLevelType w:val="hybridMultilevel"/>
    <w:tmpl w:val="17F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2741A"/>
    <w:multiLevelType w:val="hybridMultilevel"/>
    <w:tmpl w:val="FA68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181394"/>
    <w:multiLevelType w:val="hybridMultilevel"/>
    <w:tmpl w:val="A7BE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10"/>
  </w:num>
  <w:num w:numId="5">
    <w:abstractNumId w:val="9"/>
  </w:num>
  <w:num w:numId="6">
    <w:abstractNumId w:val="7"/>
  </w:num>
  <w:num w:numId="7">
    <w:abstractNumId w:val="5"/>
  </w:num>
  <w:num w:numId="8">
    <w:abstractNumId w:val="12"/>
  </w:num>
  <w:num w:numId="9">
    <w:abstractNumId w:val="8"/>
  </w:num>
  <w:num w:numId="10">
    <w:abstractNumId w:val="3"/>
  </w:num>
  <w:num w:numId="11">
    <w:abstractNumId w:val="1"/>
  </w:num>
  <w:num w:numId="12">
    <w:abstractNumId w:val="4"/>
  </w:num>
  <w:num w:numId="13">
    <w:abstractNumId w:val="14"/>
  </w:num>
  <w:num w:numId="14">
    <w:abstractNumId w:val="6"/>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37"/>
    <w:rsid w:val="000005D3"/>
    <w:rsid w:val="00000F3B"/>
    <w:rsid w:val="000016F5"/>
    <w:rsid w:val="0000181E"/>
    <w:rsid w:val="000019B6"/>
    <w:rsid w:val="00004A42"/>
    <w:rsid w:val="000054C0"/>
    <w:rsid w:val="00005E30"/>
    <w:rsid w:val="00006AB8"/>
    <w:rsid w:val="00007E09"/>
    <w:rsid w:val="00010271"/>
    <w:rsid w:val="000107A0"/>
    <w:rsid w:val="0001266D"/>
    <w:rsid w:val="00012BC1"/>
    <w:rsid w:val="00012D77"/>
    <w:rsid w:val="00013478"/>
    <w:rsid w:val="0001394A"/>
    <w:rsid w:val="00014194"/>
    <w:rsid w:val="0001683C"/>
    <w:rsid w:val="00016D60"/>
    <w:rsid w:val="000204C7"/>
    <w:rsid w:val="0002246B"/>
    <w:rsid w:val="00022E18"/>
    <w:rsid w:val="00023074"/>
    <w:rsid w:val="00023625"/>
    <w:rsid w:val="00023D28"/>
    <w:rsid w:val="00024F8A"/>
    <w:rsid w:val="0002516F"/>
    <w:rsid w:val="000259CF"/>
    <w:rsid w:val="00032FBF"/>
    <w:rsid w:val="00032FF0"/>
    <w:rsid w:val="00033BEF"/>
    <w:rsid w:val="00037389"/>
    <w:rsid w:val="000417FB"/>
    <w:rsid w:val="00042B05"/>
    <w:rsid w:val="000447C6"/>
    <w:rsid w:val="0004507B"/>
    <w:rsid w:val="000460F0"/>
    <w:rsid w:val="00046895"/>
    <w:rsid w:val="00050399"/>
    <w:rsid w:val="0005050E"/>
    <w:rsid w:val="00050906"/>
    <w:rsid w:val="0005151E"/>
    <w:rsid w:val="0005275C"/>
    <w:rsid w:val="00054914"/>
    <w:rsid w:val="0005659E"/>
    <w:rsid w:val="00057C75"/>
    <w:rsid w:val="000600CA"/>
    <w:rsid w:val="00063230"/>
    <w:rsid w:val="000636CE"/>
    <w:rsid w:val="000647B3"/>
    <w:rsid w:val="00064FED"/>
    <w:rsid w:val="000672D7"/>
    <w:rsid w:val="000675E7"/>
    <w:rsid w:val="00067C77"/>
    <w:rsid w:val="00070EA4"/>
    <w:rsid w:val="00071D4E"/>
    <w:rsid w:val="000721A5"/>
    <w:rsid w:val="0007220F"/>
    <w:rsid w:val="000728C1"/>
    <w:rsid w:val="00073017"/>
    <w:rsid w:val="000731DE"/>
    <w:rsid w:val="000733EE"/>
    <w:rsid w:val="00077401"/>
    <w:rsid w:val="0008091F"/>
    <w:rsid w:val="000810E0"/>
    <w:rsid w:val="00083BD0"/>
    <w:rsid w:val="000855B9"/>
    <w:rsid w:val="000865FF"/>
    <w:rsid w:val="00090092"/>
    <w:rsid w:val="00090720"/>
    <w:rsid w:val="00090CB8"/>
    <w:rsid w:val="0009355F"/>
    <w:rsid w:val="0009498B"/>
    <w:rsid w:val="00094D8D"/>
    <w:rsid w:val="00097D15"/>
    <w:rsid w:val="000A3131"/>
    <w:rsid w:val="000A38AA"/>
    <w:rsid w:val="000A5B5C"/>
    <w:rsid w:val="000A6FB0"/>
    <w:rsid w:val="000A737E"/>
    <w:rsid w:val="000A7F5A"/>
    <w:rsid w:val="000B13C2"/>
    <w:rsid w:val="000B1528"/>
    <w:rsid w:val="000B16F9"/>
    <w:rsid w:val="000B519B"/>
    <w:rsid w:val="000B6AB8"/>
    <w:rsid w:val="000C10F5"/>
    <w:rsid w:val="000C14F5"/>
    <w:rsid w:val="000C2D84"/>
    <w:rsid w:val="000C3F2D"/>
    <w:rsid w:val="000C4113"/>
    <w:rsid w:val="000C5D56"/>
    <w:rsid w:val="000D0E57"/>
    <w:rsid w:val="000D3A64"/>
    <w:rsid w:val="000D4C98"/>
    <w:rsid w:val="000D5F01"/>
    <w:rsid w:val="000D6090"/>
    <w:rsid w:val="000D7266"/>
    <w:rsid w:val="000D77C5"/>
    <w:rsid w:val="000E11A0"/>
    <w:rsid w:val="000E1F71"/>
    <w:rsid w:val="000E23F4"/>
    <w:rsid w:val="000E304B"/>
    <w:rsid w:val="000E48A3"/>
    <w:rsid w:val="000E4DF9"/>
    <w:rsid w:val="000E5099"/>
    <w:rsid w:val="000E7057"/>
    <w:rsid w:val="000E775A"/>
    <w:rsid w:val="000F171D"/>
    <w:rsid w:val="000F3D63"/>
    <w:rsid w:val="000F52FC"/>
    <w:rsid w:val="000F5452"/>
    <w:rsid w:val="000F6BA8"/>
    <w:rsid w:val="000F75B1"/>
    <w:rsid w:val="00100DE7"/>
    <w:rsid w:val="00101BF8"/>
    <w:rsid w:val="0010227C"/>
    <w:rsid w:val="0010283C"/>
    <w:rsid w:val="00103FBF"/>
    <w:rsid w:val="001040B3"/>
    <w:rsid w:val="001052B3"/>
    <w:rsid w:val="00105E57"/>
    <w:rsid w:val="00105F8E"/>
    <w:rsid w:val="0011134D"/>
    <w:rsid w:val="00111AAA"/>
    <w:rsid w:val="00112FBD"/>
    <w:rsid w:val="001134DA"/>
    <w:rsid w:val="00113F14"/>
    <w:rsid w:val="00115CA9"/>
    <w:rsid w:val="00117F3F"/>
    <w:rsid w:val="001223E1"/>
    <w:rsid w:val="00123B9C"/>
    <w:rsid w:val="00125AC9"/>
    <w:rsid w:val="0012627D"/>
    <w:rsid w:val="00127BE7"/>
    <w:rsid w:val="00130C24"/>
    <w:rsid w:val="00130E25"/>
    <w:rsid w:val="00132DA2"/>
    <w:rsid w:val="00133815"/>
    <w:rsid w:val="00135CB0"/>
    <w:rsid w:val="00135EEC"/>
    <w:rsid w:val="00136013"/>
    <w:rsid w:val="001362C5"/>
    <w:rsid w:val="00136974"/>
    <w:rsid w:val="001377AC"/>
    <w:rsid w:val="00137CFB"/>
    <w:rsid w:val="00140B93"/>
    <w:rsid w:val="00144AF3"/>
    <w:rsid w:val="001454A9"/>
    <w:rsid w:val="00145BAE"/>
    <w:rsid w:val="00147757"/>
    <w:rsid w:val="00150823"/>
    <w:rsid w:val="00150F9E"/>
    <w:rsid w:val="00151046"/>
    <w:rsid w:val="0015274A"/>
    <w:rsid w:val="00152A1C"/>
    <w:rsid w:val="00152A42"/>
    <w:rsid w:val="00152B9B"/>
    <w:rsid w:val="001549E4"/>
    <w:rsid w:val="0015572B"/>
    <w:rsid w:val="00156210"/>
    <w:rsid w:val="00157CD4"/>
    <w:rsid w:val="001667AC"/>
    <w:rsid w:val="001676E4"/>
    <w:rsid w:val="00167C51"/>
    <w:rsid w:val="0017297A"/>
    <w:rsid w:val="00174B37"/>
    <w:rsid w:val="00174CF7"/>
    <w:rsid w:val="00175AFF"/>
    <w:rsid w:val="00177FB8"/>
    <w:rsid w:val="001801A2"/>
    <w:rsid w:val="0018250E"/>
    <w:rsid w:val="00183259"/>
    <w:rsid w:val="0018337F"/>
    <w:rsid w:val="001848BD"/>
    <w:rsid w:val="00184BBE"/>
    <w:rsid w:val="0018606A"/>
    <w:rsid w:val="00186C35"/>
    <w:rsid w:val="0018750E"/>
    <w:rsid w:val="00187CE7"/>
    <w:rsid w:val="001920C5"/>
    <w:rsid w:val="001933E8"/>
    <w:rsid w:val="00193D0D"/>
    <w:rsid w:val="00194472"/>
    <w:rsid w:val="00196849"/>
    <w:rsid w:val="00197E83"/>
    <w:rsid w:val="001A09CC"/>
    <w:rsid w:val="001A1575"/>
    <w:rsid w:val="001A362E"/>
    <w:rsid w:val="001A3E8D"/>
    <w:rsid w:val="001A43AD"/>
    <w:rsid w:val="001A4B8E"/>
    <w:rsid w:val="001A52BC"/>
    <w:rsid w:val="001A59C4"/>
    <w:rsid w:val="001B0E53"/>
    <w:rsid w:val="001B1B49"/>
    <w:rsid w:val="001B1DF6"/>
    <w:rsid w:val="001B28BF"/>
    <w:rsid w:val="001B32BC"/>
    <w:rsid w:val="001B3D83"/>
    <w:rsid w:val="001B5163"/>
    <w:rsid w:val="001B7719"/>
    <w:rsid w:val="001B7BCC"/>
    <w:rsid w:val="001B7E62"/>
    <w:rsid w:val="001C0449"/>
    <w:rsid w:val="001C1ACF"/>
    <w:rsid w:val="001C4063"/>
    <w:rsid w:val="001D0C9F"/>
    <w:rsid w:val="001D160B"/>
    <w:rsid w:val="001D2C7B"/>
    <w:rsid w:val="001D2D05"/>
    <w:rsid w:val="001D2D6D"/>
    <w:rsid w:val="001D423D"/>
    <w:rsid w:val="001E0CF0"/>
    <w:rsid w:val="001E1CC7"/>
    <w:rsid w:val="001E1D86"/>
    <w:rsid w:val="001E27A0"/>
    <w:rsid w:val="001E2852"/>
    <w:rsid w:val="001E5685"/>
    <w:rsid w:val="001E6258"/>
    <w:rsid w:val="001E7F5E"/>
    <w:rsid w:val="001F0D81"/>
    <w:rsid w:val="001F213B"/>
    <w:rsid w:val="001F399D"/>
    <w:rsid w:val="001F4948"/>
    <w:rsid w:val="001F51D6"/>
    <w:rsid w:val="001F5C71"/>
    <w:rsid w:val="001F5FDD"/>
    <w:rsid w:val="00201DDD"/>
    <w:rsid w:val="0020210D"/>
    <w:rsid w:val="002039BA"/>
    <w:rsid w:val="00203CC0"/>
    <w:rsid w:val="0020648B"/>
    <w:rsid w:val="00207E72"/>
    <w:rsid w:val="0021102B"/>
    <w:rsid w:val="00212EB3"/>
    <w:rsid w:val="002203E1"/>
    <w:rsid w:val="00220575"/>
    <w:rsid w:val="00224E69"/>
    <w:rsid w:val="00226755"/>
    <w:rsid w:val="0022721F"/>
    <w:rsid w:val="00230BE3"/>
    <w:rsid w:val="00230CA0"/>
    <w:rsid w:val="00231DB1"/>
    <w:rsid w:val="00231DD7"/>
    <w:rsid w:val="00231F89"/>
    <w:rsid w:val="00234034"/>
    <w:rsid w:val="00241615"/>
    <w:rsid w:val="00241AF3"/>
    <w:rsid w:val="002451F1"/>
    <w:rsid w:val="00245EC6"/>
    <w:rsid w:val="00246DD1"/>
    <w:rsid w:val="00250731"/>
    <w:rsid w:val="00252FD2"/>
    <w:rsid w:val="002537F1"/>
    <w:rsid w:val="002558CB"/>
    <w:rsid w:val="0025612E"/>
    <w:rsid w:val="002576FE"/>
    <w:rsid w:val="002601E3"/>
    <w:rsid w:val="00265FB1"/>
    <w:rsid w:val="00267A0F"/>
    <w:rsid w:val="00274268"/>
    <w:rsid w:val="00275AEA"/>
    <w:rsid w:val="00281DBD"/>
    <w:rsid w:val="0028310A"/>
    <w:rsid w:val="002903EA"/>
    <w:rsid w:val="00290FB6"/>
    <w:rsid w:val="00291772"/>
    <w:rsid w:val="00294734"/>
    <w:rsid w:val="00295781"/>
    <w:rsid w:val="00296A00"/>
    <w:rsid w:val="00297F35"/>
    <w:rsid w:val="002A1AFB"/>
    <w:rsid w:val="002A23ED"/>
    <w:rsid w:val="002A2574"/>
    <w:rsid w:val="002B1314"/>
    <w:rsid w:val="002B1FCC"/>
    <w:rsid w:val="002B6F37"/>
    <w:rsid w:val="002B72EB"/>
    <w:rsid w:val="002C08E9"/>
    <w:rsid w:val="002C18CB"/>
    <w:rsid w:val="002C297F"/>
    <w:rsid w:val="002C491E"/>
    <w:rsid w:val="002D0562"/>
    <w:rsid w:val="002D3DC7"/>
    <w:rsid w:val="002D5197"/>
    <w:rsid w:val="002D523F"/>
    <w:rsid w:val="002D6FB1"/>
    <w:rsid w:val="002E097E"/>
    <w:rsid w:val="002E15C2"/>
    <w:rsid w:val="002E1F2E"/>
    <w:rsid w:val="002E23D0"/>
    <w:rsid w:val="002E27B1"/>
    <w:rsid w:val="002E45D8"/>
    <w:rsid w:val="002E6327"/>
    <w:rsid w:val="002E7BED"/>
    <w:rsid w:val="002E7E74"/>
    <w:rsid w:val="002F0A25"/>
    <w:rsid w:val="002F22F4"/>
    <w:rsid w:val="002F48C9"/>
    <w:rsid w:val="002F57A6"/>
    <w:rsid w:val="002F5ED2"/>
    <w:rsid w:val="002F6979"/>
    <w:rsid w:val="002F79E8"/>
    <w:rsid w:val="00300129"/>
    <w:rsid w:val="00303B9D"/>
    <w:rsid w:val="00304C39"/>
    <w:rsid w:val="00305607"/>
    <w:rsid w:val="00306311"/>
    <w:rsid w:val="00306482"/>
    <w:rsid w:val="003064B3"/>
    <w:rsid w:val="003064D5"/>
    <w:rsid w:val="003075D1"/>
    <w:rsid w:val="0031379E"/>
    <w:rsid w:val="00313E66"/>
    <w:rsid w:val="00313EDD"/>
    <w:rsid w:val="00315A6A"/>
    <w:rsid w:val="003160F6"/>
    <w:rsid w:val="003167FE"/>
    <w:rsid w:val="00317160"/>
    <w:rsid w:val="0031733D"/>
    <w:rsid w:val="0032457A"/>
    <w:rsid w:val="003259D8"/>
    <w:rsid w:val="003303E5"/>
    <w:rsid w:val="00330AD3"/>
    <w:rsid w:val="00332CB5"/>
    <w:rsid w:val="00334D81"/>
    <w:rsid w:val="003412DE"/>
    <w:rsid w:val="0034298B"/>
    <w:rsid w:val="00343133"/>
    <w:rsid w:val="00343453"/>
    <w:rsid w:val="00345B26"/>
    <w:rsid w:val="00346BC5"/>
    <w:rsid w:val="00347AFA"/>
    <w:rsid w:val="00353546"/>
    <w:rsid w:val="00355EB2"/>
    <w:rsid w:val="00356447"/>
    <w:rsid w:val="00357B4D"/>
    <w:rsid w:val="003606E9"/>
    <w:rsid w:val="00360920"/>
    <w:rsid w:val="00361998"/>
    <w:rsid w:val="0036209E"/>
    <w:rsid w:val="0036266F"/>
    <w:rsid w:val="0036485A"/>
    <w:rsid w:val="0036638F"/>
    <w:rsid w:val="00366A85"/>
    <w:rsid w:val="00366DB4"/>
    <w:rsid w:val="00367531"/>
    <w:rsid w:val="003705BC"/>
    <w:rsid w:val="00370C7E"/>
    <w:rsid w:val="00372AB7"/>
    <w:rsid w:val="00372D9E"/>
    <w:rsid w:val="00373E6D"/>
    <w:rsid w:val="00375A87"/>
    <w:rsid w:val="00377713"/>
    <w:rsid w:val="003807A2"/>
    <w:rsid w:val="00381040"/>
    <w:rsid w:val="00384F9D"/>
    <w:rsid w:val="00385076"/>
    <w:rsid w:val="00385A0C"/>
    <w:rsid w:val="003861EA"/>
    <w:rsid w:val="003868CB"/>
    <w:rsid w:val="003877DC"/>
    <w:rsid w:val="00392C4D"/>
    <w:rsid w:val="0039332B"/>
    <w:rsid w:val="0039342F"/>
    <w:rsid w:val="00395031"/>
    <w:rsid w:val="003959D3"/>
    <w:rsid w:val="003A13E7"/>
    <w:rsid w:val="003A1C15"/>
    <w:rsid w:val="003A304A"/>
    <w:rsid w:val="003A42E0"/>
    <w:rsid w:val="003A58A0"/>
    <w:rsid w:val="003B23B5"/>
    <w:rsid w:val="003B41C3"/>
    <w:rsid w:val="003B5684"/>
    <w:rsid w:val="003B664B"/>
    <w:rsid w:val="003B7049"/>
    <w:rsid w:val="003B74DA"/>
    <w:rsid w:val="003C1E17"/>
    <w:rsid w:val="003C2C23"/>
    <w:rsid w:val="003C35F5"/>
    <w:rsid w:val="003C3C60"/>
    <w:rsid w:val="003C50D2"/>
    <w:rsid w:val="003C604A"/>
    <w:rsid w:val="003D0B3A"/>
    <w:rsid w:val="003D5847"/>
    <w:rsid w:val="003D602F"/>
    <w:rsid w:val="003D69A2"/>
    <w:rsid w:val="003D6CEA"/>
    <w:rsid w:val="003D6E75"/>
    <w:rsid w:val="003D7B88"/>
    <w:rsid w:val="003E062C"/>
    <w:rsid w:val="003E0E27"/>
    <w:rsid w:val="003E13C3"/>
    <w:rsid w:val="003E2AAC"/>
    <w:rsid w:val="003E40AC"/>
    <w:rsid w:val="003E7F56"/>
    <w:rsid w:val="003F1F57"/>
    <w:rsid w:val="003F27DC"/>
    <w:rsid w:val="003F4904"/>
    <w:rsid w:val="003F6589"/>
    <w:rsid w:val="0040079A"/>
    <w:rsid w:val="00400FA8"/>
    <w:rsid w:val="004027C7"/>
    <w:rsid w:val="00403A04"/>
    <w:rsid w:val="00403AF1"/>
    <w:rsid w:val="004045A8"/>
    <w:rsid w:val="00404692"/>
    <w:rsid w:val="0040470F"/>
    <w:rsid w:val="00406FDB"/>
    <w:rsid w:val="00410EF0"/>
    <w:rsid w:val="00412509"/>
    <w:rsid w:val="00412D4E"/>
    <w:rsid w:val="004138E9"/>
    <w:rsid w:val="0041728B"/>
    <w:rsid w:val="004179A2"/>
    <w:rsid w:val="004208D8"/>
    <w:rsid w:val="00422587"/>
    <w:rsid w:val="00422850"/>
    <w:rsid w:val="00424CBE"/>
    <w:rsid w:val="004253AE"/>
    <w:rsid w:val="00425D23"/>
    <w:rsid w:val="004266A7"/>
    <w:rsid w:val="00426A03"/>
    <w:rsid w:val="004270C9"/>
    <w:rsid w:val="00434DCE"/>
    <w:rsid w:val="00435A31"/>
    <w:rsid w:val="004414C2"/>
    <w:rsid w:val="00441EE8"/>
    <w:rsid w:val="004421D5"/>
    <w:rsid w:val="004468A2"/>
    <w:rsid w:val="00446AC5"/>
    <w:rsid w:val="00447688"/>
    <w:rsid w:val="00447DC0"/>
    <w:rsid w:val="00452C08"/>
    <w:rsid w:val="0045393C"/>
    <w:rsid w:val="004563DB"/>
    <w:rsid w:val="004569D3"/>
    <w:rsid w:val="00457A5A"/>
    <w:rsid w:val="00462009"/>
    <w:rsid w:val="0046543F"/>
    <w:rsid w:val="0046727C"/>
    <w:rsid w:val="00467A12"/>
    <w:rsid w:val="004721E8"/>
    <w:rsid w:val="004731CC"/>
    <w:rsid w:val="00473F70"/>
    <w:rsid w:val="00474715"/>
    <w:rsid w:val="00476C19"/>
    <w:rsid w:val="004815DA"/>
    <w:rsid w:val="004821A1"/>
    <w:rsid w:val="004845C8"/>
    <w:rsid w:val="00485FC4"/>
    <w:rsid w:val="004874CA"/>
    <w:rsid w:val="00490572"/>
    <w:rsid w:val="004932FA"/>
    <w:rsid w:val="0049555F"/>
    <w:rsid w:val="00495B24"/>
    <w:rsid w:val="00495E9A"/>
    <w:rsid w:val="00496C9A"/>
    <w:rsid w:val="0049786A"/>
    <w:rsid w:val="004A0F53"/>
    <w:rsid w:val="004A1299"/>
    <w:rsid w:val="004A1964"/>
    <w:rsid w:val="004A20E1"/>
    <w:rsid w:val="004A2229"/>
    <w:rsid w:val="004A265E"/>
    <w:rsid w:val="004A2FCA"/>
    <w:rsid w:val="004A33BA"/>
    <w:rsid w:val="004A3978"/>
    <w:rsid w:val="004A692C"/>
    <w:rsid w:val="004B051C"/>
    <w:rsid w:val="004B509C"/>
    <w:rsid w:val="004B5361"/>
    <w:rsid w:val="004B5689"/>
    <w:rsid w:val="004B5DB9"/>
    <w:rsid w:val="004B60AC"/>
    <w:rsid w:val="004B6DC8"/>
    <w:rsid w:val="004C02F4"/>
    <w:rsid w:val="004C0B05"/>
    <w:rsid w:val="004C13DF"/>
    <w:rsid w:val="004C2472"/>
    <w:rsid w:val="004C345B"/>
    <w:rsid w:val="004C476F"/>
    <w:rsid w:val="004C514F"/>
    <w:rsid w:val="004C73F0"/>
    <w:rsid w:val="004D0730"/>
    <w:rsid w:val="004D075E"/>
    <w:rsid w:val="004D0A68"/>
    <w:rsid w:val="004D1CE0"/>
    <w:rsid w:val="004D244D"/>
    <w:rsid w:val="004D25F2"/>
    <w:rsid w:val="004D35D0"/>
    <w:rsid w:val="004D752D"/>
    <w:rsid w:val="004D7E71"/>
    <w:rsid w:val="004E7659"/>
    <w:rsid w:val="004F3C69"/>
    <w:rsid w:val="004F4D61"/>
    <w:rsid w:val="004F61B4"/>
    <w:rsid w:val="004F7627"/>
    <w:rsid w:val="004F7B50"/>
    <w:rsid w:val="00500C6C"/>
    <w:rsid w:val="00501E00"/>
    <w:rsid w:val="00507149"/>
    <w:rsid w:val="0051364C"/>
    <w:rsid w:val="00513F85"/>
    <w:rsid w:val="00516082"/>
    <w:rsid w:val="00516712"/>
    <w:rsid w:val="00523BA4"/>
    <w:rsid w:val="00525269"/>
    <w:rsid w:val="0052711D"/>
    <w:rsid w:val="00527842"/>
    <w:rsid w:val="0053379E"/>
    <w:rsid w:val="00534662"/>
    <w:rsid w:val="00535910"/>
    <w:rsid w:val="00535BE7"/>
    <w:rsid w:val="00536A38"/>
    <w:rsid w:val="00536FEC"/>
    <w:rsid w:val="0054003E"/>
    <w:rsid w:val="0054203B"/>
    <w:rsid w:val="0054313B"/>
    <w:rsid w:val="005442ED"/>
    <w:rsid w:val="0054703F"/>
    <w:rsid w:val="00550473"/>
    <w:rsid w:val="0055122D"/>
    <w:rsid w:val="00554290"/>
    <w:rsid w:val="00562C2F"/>
    <w:rsid w:val="00562E31"/>
    <w:rsid w:val="00563B66"/>
    <w:rsid w:val="00563C93"/>
    <w:rsid w:val="00564B05"/>
    <w:rsid w:val="00564E8F"/>
    <w:rsid w:val="005671ED"/>
    <w:rsid w:val="00567CD8"/>
    <w:rsid w:val="0057081A"/>
    <w:rsid w:val="00575436"/>
    <w:rsid w:val="0057643F"/>
    <w:rsid w:val="00576C28"/>
    <w:rsid w:val="00576FCA"/>
    <w:rsid w:val="00581491"/>
    <w:rsid w:val="005814A8"/>
    <w:rsid w:val="005876BB"/>
    <w:rsid w:val="0059094B"/>
    <w:rsid w:val="005915A4"/>
    <w:rsid w:val="00593F6E"/>
    <w:rsid w:val="00594425"/>
    <w:rsid w:val="00594AC8"/>
    <w:rsid w:val="005A1947"/>
    <w:rsid w:val="005A1A1E"/>
    <w:rsid w:val="005A2FC4"/>
    <w:rsid w:val="005A43ED"/>
    <w:rsid w:val="005A7117"/>
    <w:rsid w:val="005A7523"/>
    <w:rsid w:val="005B0F61"/>
    <w:rsid w:val="005B2171"/>
    <w:rsid w:val="005B4485"/>
    <w:rsid w:val="005B4C31"/>
    <w:rsid w:val="005B6C79"/>
    <w:rsid w:val="005B6ED3"/>
    <w:rsid w:val="005C180C"/>
    <w:rsid w:val="005C4395"/>
    <w:rsid w:val="005C542A"/>
    <w:rsid w:val="005C5A3C"/>
    <w:rsid w:val="005C5FBC"/>
    <w:rsid w:val="005C609D"/>
    <w:rsid w:val="005C6599"/>
    <w:rsid w:val="005D32D0"/>
    <w:rsid w:val="005D3CC4"/>
    <w:rsid w:val="005D3E03"/>
    <w:rsid w:val="005D566A"/>
    <w:rsid w:val="005D6493"/>
    <w:rsid w:val="005E1B87"/>
    <w:rsid w:val="005E1FC6"/>
    <w:rsid w:val="005E2AFC"/>
    <w:rsid w:val="005E3E1C"/>
    <w:rsid w:val="005E5332"/>
    <w:rsid w:val="005F06C9"/>
    <w:rsid w:val="005F2EC5"/>
    <w:rsid w:val="005F3282"/>
    <w:rsid w:val="005F4545"/>
    <w:rsid w:val="005F56DF"/>
    <w:rsid w:val="005F6589"/>
    <w:rsid w:val="005F7510"/>
    <w:rsid w:val="0060120E"/>
    <w:rsid w:val="00601C5A"/>
    <w:rsid w:val="00602DC4"/>
    <w:rsid w:val="006059EB"/>
    <w:rsid w:val="00612076"/>
    <w:rsid w:val="0061260D"/>
    <w:rsid w:val="00614EAF"/>
    <w:rsid w:val="00615F2D"/>
    <w:rsid w:val="006174D2"/>
    <w:rsid w:val="0061783C"/>
    <w:rsid w:val="00620BF2"/>
    <w:rsid w:val="00621D70"/>
    <w:rsid w:val="006235D7"/>
    <w:rsid w:val="00624529"/>
    <w:rsid w:val="00624F9B"/>
    <w:rsid w:val="0062573E"/>
    <w:rsid w:val="00625EF5"/>
    <w:rsid w:val="006272A6"/>
    <w:rsid w:val="00627322"/>
    <w:rsid w:val="00627A03"/>
    <w:rsid w:val="006313BB"/>
    <w:rsid w:val="006317C8"/>
    <w:rsid w:val="006328B0"/>
    <w:rsid w:val="0063327F"/>
    <w:rsid w:val="00633755"/>
    <w:rsid w:val="00633DEF"/>
    <w:rsid w:val="00633EB5"/>
    <w:rsid w:val="00635D0A"/>
    <w:rsid w:val="00636E5B"/>
    <w:rsid w:val="006410DF"/>
    <w:rsid w:val="00643791"/>
    <w:rsid w:val="0064424B"/>
    <w:rsid w:val="0064602F"/>
    <w:rsid w:val="0064638F"/>
    <w:rsid w:val="00651A6A"/>
    <w:rsid w:val="00653154"/>
    <w:rsid w:val="00653390"/>
    <w:rsid w:val="006534B8"/>
    <w:rsid w:val="00653505"/>
    <w:rsid w:val="006541EF"/>
    <w:rsid w:val="0065484E"/>
    <w:rsid w:val="00655115"/>
    <w:rsid w:val="006555A3"/>
    <w:rsid w:val="00655906"/>
    <w:rsid w:val="00655A02"/>
    <w:rsid w:val="00660785"/>
    <w:rsid w:val="0066157E"/>
    <w:rsid w:val="006619C1"/>
    <w:rsid w:val="00662EC1"/>
    <w:rsid w:val="00663349"/>
    <w:rsid w:val="006703DD"/>
    <w:rsid w:val="00670F1E"/>
    <w:rsid w:val="00672C71"/>
    <w:rsid w:val="00673B14"/>
    <w:rsid w:val="0067491C"/>
    <w:rsid w:val="006749D1"/>
    <w:rsid w:val="00675798"/>
    <w:rsid w:val="0067796E"/>
    <w:rsid w:val="006801A3"/>
    <w:rsid w:val="006802AF"/>
    <w:rsid w:val="00680D84"/>
    <w:rsid w:val="00680E07"/>
    <w:rsid w:val="00681D94"/>
    <w:rsid w:val="00685C5F"/>
    <w:rsid w:val="006909EE"/>
    <w:rsid w:val="00691614"/>
    <w:rsid w:val="00693706"/>
    <w:rsid w:val="0069403C"/>
    <w:rsid w:val="00697EF8"/>
    <w:rsid w:val="006A19CA"/>
    <w:rsid w:val="006A32F6"/>
    <w:rsid w:val="006A41B8"/>
    <w:rsid w:val="006A42A3"/>
    <w:rsid w:val="006A48D8"/>
    <w:rsid w:val="006A656C"/>
    <w:rsid w:val="006A74BE"/>
    <w:rsid w:val="006B089A"/>
    <w:rsid w:val="006B0B86"/>
    <w:rsid w:val="006B1035"/>
    <w:rsid w:val="006B1C10"/>
    <w:rsid w:val="006B1EEA"/>
    <w:rsid w:val="006B614D"/>
    <w:rsid w:val="006C0464"/>
    <w:rsid w:val="006C3183"/>
    <w:rsid w:val="006C3E02"/>
    <w:rsid w:val="006C4AE6"/>
    <w:rsid w:val="006C6D9B"/>
    <w:rsid w:val="006C740D"/>
    <w:rsid w:val="006C7CE2"/>
    <w:rsid w:val="006D15B4"/>
    <w:rsid w:val="006D22A1"/>
    <w:rsid w:val="006D2D02"/>
    <w:rsid w:val="006D48E9"/>
    <w:rsid w:val="006D4B0C"/>
    <w:rsid w:val="006D5F02"/>
    <w:rsid w:val="006E0C64"/>
    <w:rsid w:val="006E2A3C"/>
    <w:rsid w:val="006E4852"/>
    <w:rsid w:val="006E6E68"/>
    <w:rsid w:val="006F03E2"/>
    <w:rsid w:val="006F0952"/>
    <w:rsid w:val="006F1596"/>
    <w:rsid w:val="006F2270"/>
    <w:rsid w:val="006F2354"/>
    <w:rsid w:val="006F428A"/>
    <w:rsid w:val="006F4372"/>
    <w:rsid w:val="006F5540"/>
    <w:rsid w:val="006F64E8"/>
    <w:rsid w:val="006F656D"/>
    <w:rsid w:val="006F6E61"/>
    <w:rsid w:val="006F719D"/>
    <w:rsid w:val="00701AF6"/>
    <w:rsid w:val="00703641"/>
    <w:rsid w:val="007065FB"/>
    <w:rsid w:val="00707280"/>
    <w:rsid w:val="0070776B"/>
    <w:rsid w:val="00710AD8"/>
    <w:rsid w:val="0071726B"/>
    <w:rsid w:val="007175C1"/>
    <w:rsid w:val="007200F1"/>
    <w:rsid w:val="00720A37"/>
    <w:rsid w:val="00723034"/>
    <w:rsid w:val="00723D82"/>
    <w:rsid w:val="007258B6"/>
    <w:rsid w:val="00725A4D"/>
    <w:rsid w:val="00725CBD"/>
    <w:rsid w:val="00726A76"/>
    <w:rsid w:val="00726C6E"/>
    <w:rsid w:val="007301A8"/>
    <w:rsid w:val="00730F5B"/>
    <w:rsid w:val="007315C7"/>
    <w:rsid w:val="00731EEE"/>
    <w:rsid w:val="00734EE7"/>
    <w:rsid w:val="00737112"/>
    <w:rsid w:val="00737562"/>
    <w:rsid w:val="007450AF"/>
    <w:rsid w:val="00746E04"/>
    <w:rsid w:val="00746F60"/>
    <w:rsid w:val="007505D8"/>
    <w:rsid w:val="00753332"/>
    <w:rsid w:val="00754997"/>
    <w:rsid w:val="007549E1"/>
    <w:rsid w:val="00754F40"/>
    <w:rsid w:val="0075616B"/>
    <w:rsid w:val="00756228"/>
    <w:rsid w:val="00760461"/>
    <w:rsid w:val="007606DC"/>
    <w:rsid w:val="007628A0"/>
    <w:rsid w:val="00764314"/>
    <w:rsid w:val="00766047"/>
    <w:rsid w:val="007676D7"/>
    <w:rsid w:val="00767EDB"/>
    <w:rsid w:val="00773860"/>
    <w:rsid w:val="0077572B"/>
    <w:rsid w:val="00776D37"/>
    <w:rsid w:val="00783974"/>
    <w:rsid w:val="00784CBE"/>
    <w:rsid w:val="007930CB"/>
    <w:rsid w:val="007956DA"/>
    <w:rsid w:val="00796CBA"/>
    <w:rsid w:val="007A14B1"/>
    <w:rsid w:val="007A2800"/>
    <w:rsid w:val="007A7E51"/>
    <w:rsid w:val="007B0012"/>
    <w:rsid w:val="007B14AD"/>
    <w:rsid w:val="007B2253"/>
    <w:rsid w:val="007B3349"/>
    <w:rsid w:val="007B47FC"/>
    <w:rsid w:val="007B4D2B"/>
    <w:rsid w:val="007B5025"/>
    <w:rsid w:val="007B56EB"/>
    <w:rsid w:val="007B5C28"/>
    <w:rsid w:val="007B70CF"/>
    <w:rsid w:val="007B7171"/>
    <w:rsid w:val="007B7225"/>
    <w:rsid w:val="007B7FBE"/>
    <w:rsid w:val="007C4A72"/>
    <w:rsid w:val="007C66E5"/>
    <w:rsid w:val="007D1FBB"/>
    <w:rsid w:val="007D3DD9"/>
    <w:rsid w:val="007D4ABB"/>
    <w:rsid w:val="007D4D33"/>
    <w:rsid w:val="007D6673"/>
    <w:rsid w:val="007D72E2"/>
    <w:rsid w:val="007E1E95"/>
    <w:rsid w:val="007E26C4"/>
    <w:rsid w:val="007E3EA3"/>
    <w:rsid w:val="007E5F87"/>
    <w:rsid w:val="007E6A74"/>
    <w:rsid w:val="007E7C65"/>
    <w:rsid w:val="007E7F7C"/>
    <w:rsid w:val="007F1935"/>
    <w:rsid w:val="007F2C9A"/>
    <w:rsid w:val="007F361D"/>
    <w:rsid w:val="007F42FB"/>
    <w:rsid w:val="007F6887"/>
    <w:rsid w:val="007F6ED8"/>
    <w:rsid w:val="007F76FD"/>
    <w:rsid w:val="007F772F"/>
    <w:rsid w:val="00800422"/>
    <w:rsid w:val="00802C9C"/>
    <w:rsid w:val="00802EBF"/>
    <w:rsid w:val="00804BCE"/>
    <w:rsid w:val="00807BD0"/>
    <w:rsid w:val="00811240"/>
    <w:rsid w:val="00812B0E"/>
    <w:rsid w:val="00812D97"/>
    <w:rsid w:val="008133A3"/>
    <w:rsid w:val="008134C8"/>
    <w:rsid w:val="0081381D"/>
    <w:rsid w:val="00813D4E"/>
    <w:rsid w:val="008145AB"/>
    <w:rsid w:val="00815112"/>
    <w:rsid w:val="00820F74"/>
    <w:rsid w:val="00821EC7"/>
    <w:rsid w:val="0082233A"/>
    <w:rsid w:val="00822C0C"/>
    <w:rsid w:val="00825C4B"/>
    <w:rsid w:val="00830BE9"/>
    <w:rsid w:val="00831D74"/>
    <w:rsid w:val="00832995"/>
    <w:rsid w:val="008403AD"/>
    <w:rsid w:val="00841FF2"/>
    <w:rsid w:val="00842FDE"/>
    <w:rsid w:val="00844EBA"/>
    <w:rsid w:val="00845365"/>
    <w:rsid w:val="0084761C"/>
    <w:rsid w:val="00851CF0"/>
    <w:rsid w:val="008525C0"/>
    <w:rsid w:val="00854CB5"/>
    <w:rsid w:val="00855AA0"/>
    <w:rsid w:val="0085798A"/>
    <w:rsid w:val="008620B8"/>
    <w:rsid w:val="008672BA"/>
    <w:rsid w:val="00867DCC"/>
    <w:rsid w:val="0087091F"/>
    <w:rsid w:val="008727A3"/>
    <w:rsid w:val="008736D6"/>
    <w:rsid w:val="00874A5D"/>
    <w:rsid w:val="00877457"/>
    <w:rsid w:val="00877DB0"/>
    <w:rsid w:val="008805ED"/>
    <w:rsid w:val="00882D30"/>
    <w:rsid w:val="00883258"/>
    <w:rsid w:val="0088336B"/>
    <w:rsid w:val="00885055"/>
    <w:rsid w:val="008879C0"/>
    <w:rsid w:val="00887CEC"/>
    <w:rsid w:val="00887FE9"/>
    <w:rsid w:val="008948D3"/>
    <w:rsid w:val="008949BB"/>
    <w:rsid w:val="00896175"/>
    <w:rsid w:val="00896818"/>
    <w:rsid w:val="00896C43"/>
    <w:rsid w:val="008A0420"/>
    <w:rsid w:val="008A05C0"/>
    <w:rsid w:val="008A1682"/>
    <w:rsid w:val="008A208A"/>
    <w:rsid w:val="008A212D"/>
    <w:rsid w:val="008A6057"/>
    <w:rsid w:val="008B2612"/>
    <w:rsid w:val="008B4A9B"/>
    <w:rsid w:val="008B6231"/>
    <w:rsid w:val="008C2561"/>
    <w:rsid w:val="008C44DA"/>
    <w:rsid w:val="008C531C"/>
    <w:rsid w:val="008D148B"/>
    <w:rsid w:val="008D219B"/>
    <w:rsid w:val="008D2607"/>
    <w:rsid w:val="008D28E9"/>
    <w:rsid w:val="008D2A32"/>
    <w:rsid w:val="008D7F10"/>
    <w:rsid w:val="008E0B84"/>
    <w:rsid w:val="008E1D83"/>
    <w:rsid w:val="008E2FBC"/>
    <w:rsid w:val="008E3B31"/>
    <w:rsid w:val="008E3CC3"/>
    <w:rsid w:val="008E3FB3"/>
    <w:rsid w:val="008E4BC5"/>
    <w:rsid w:val="008F003E"/>
    <w:rsid w:val="008F0583"/>
    <w:rsid w:val="008F08C0"/>
    <w:rsid w:val="008F0A61"/>
    <w:rsid w:val="008F752B"/>
    <w:rsid w:val="00900F8B"/>
    <w:rsid w:val="009012DA"/>
    <w:rsid w:val="0090312B"/>
    <w:rsid w:val="00904068"/>
    <w:rsid w:val="009045C3"/>
    <w:rsid w:val="00904C57"/>
    <w:rsid w:val="00905680"/>
    <w:rsid w:val="00907281"/>
    <w:rsid w:val="00907EB5"/>
    <w:rsid w:val="00910D49"/>
    <w:rsid w:val="00911907"/>
    <w:rsid w:val="00917038"/>
    <w:rsid w:val="009172ED"/>
    <w:rsid w:val="00917898"/>
    <w:rsid w:val="00920E41"/>
    <w:rsid w:val="0092258D"/>
    <w:rsid w:val="0092295B"/>
    <w:rsid w:val="009237ED"/>
    <w:rsid w:val="00923D4E"/>
    <w:rsid w:val="00923F51"/>
    <w:rsid w:val="0092482F"/>
    <w:rsid w:val="00924B6A"/>
    <w:rsid w:val="0092776F"/>
    <w:rsid w:val="00927BC3"/>
    <w:rsid w:val="00927EED"/>
    <w:rsid w:val="00931299"/>
    <w:rsid w:val="00931959"/>
    <w:rsid w:val="009321F6"/>
    <w:rsid w:val="009335ED"/>
    <w:rsid w:val="009340D3"/>
    <w:rsid w:val="00935B11"/>
    <w:rsid w:val="00935B9B"/>
    <w:rsid w:val="009366AE"/>
    <w:rsid w:val="00937793"/>
    <w:rsid w:val="009378A8"/>
    <w:rsid w:val="0094116D"/>
    <w:rsid w:val="00941D2E"/>
    <w:rsid w:val="009434D4"/>
    <w:rsid w:val="0094403B"/>
    <w:rsid w:val="009442DB"/>
    <w:rsid w:val="00946E21"/>
    <w:rsid w:val="009472F6"/>
    <w:rsid w:val="00947EEF"/>
    <w:rsid w:val="00954BCA"/>
    <w:rsid w:val="00954D8E"/>
    <w:rsid w:val="00955D0A"/>
    <w:rsid w:val="00956379"/>
    <w:rsid w:val="009602CC"/>
    <w:rsid w:val="00960CC2"/>
    <w:rsid w:val="00962117"/>
    <w:rsid w:val="00962508"/>
    <w:rsid w:val="00962532"/>
    <w:rsid w:val="00962F06"/>
    <w:rsid w:val="0096475D"/>
    <w:rsid w:val="00965273"/>
    <w:rsid w:val="009653A5"/>
    <w:rsid w:val="009701DB"/>
    <w:rsid w:val="0097058E"/>
    <w:rsid w:val="00971F55"/>
    <w:rsid w:val="0097467D"/>
    <w:rsid w:val="009746D2"/>
    <w:rsid w:val="00974C38"/>
    <w:rsid w:val="009750FF"/>
    <w:rsid w:val="0097517B"/>
    <w:rsid w:val="00975F6A"/>
    <w:rsid w:val="009802C4"/>
    <w:rsid w:val="009816D1"/>
    <w:rsid w:val="00983043"/>
    <w:rsid w:val="00983537"/>
    <w:rsid w:val="00983968"/>
    <w:rsid w:val="00984113"/>
    <w:rsid w:val="00984D99"/>
    <w:rsid w:val="0098508F"/>
    <w:rsid w:val="009854D9"/>
    <w:rsid w:val="009911C9"/>
    <w:rsid w:val="0099141C"/>
    <w:rsid w:val="00991A73"/>
    <w:rsid w:val="009920B0"/>
    <w:rsid w:val="0099367F"/>
    <w:rsid w:val="00995EE4"/>
    <w:rsid w:val="00996473"/>
    <w:rsid w:val="00996CAB"/>
    <w:rsid w:val="00997916"/>
    <w:rsid w:val="00997922"/>
    <w:rsid w:val="009A0027"/>
    <w:rsid w:val="009A4957"/>
    <w:rsid w:val="009A4E00"/>
    <w:rsid w:val="009A5113"/>
    <w:rsid w:val="009A5D3E"/>
    <w:rsid w:val="009A5DD4"/>
    <w:rsid w:val="009B0958"/>
    <w:rsid w:val="009B3A5E"/>
    <w:rsid w:val="009C1391"/>
    <w:rsid w:val="009C29EE"/>
    <w:rsid w:val="009C2C7C"/>
    <w:rsid w:val="009C50BE"/>
    <w:rsid w:val="009C6EE0"/>
    <w:rsid w:val="009C7FF9"/>
    <w:rsid w:val="009D1C2A"/>
    <w:rsid w:val="009D213A"/>
    <w:rsid w:val="009D39B5"/>
    <w:rsid w:val="009D4734"/>
    <w:rsid w:val="009D4E4B"/>
    <w:rsid w:val="009D4E4D"/>
    <w:rsid w:val="009D5496"/>
    <w:rsid w:val="009D7317"/>
    <w:rsid w:val="009D76D5"/>
    <w:rsid w:val="009E1149"/>
    <w:rsid w:val="009E225D"/>
    <w:rsid w:val="009E2650"/>
    <w:rsid w:val="009E3068"/>
    <w:rsid w:val="009E398E"/>
    <w:rsid w:val="009E4F5D"/>
    <w:rsid w:val="009E516C"/>
    <w:rsid w:val="009F106D"/>
    <w:rsid w:val="009F2C65"/>
    <w:rsid w:val="009F3C3E"/>
    <w:rsid w:val="009F51C3"/>
    <w:rsid w:val="009F5806"/>
    <w:rsid w:val="009F5A4A"/>
    <w:rsid w:val="009F63A2"/>
    <w:rsid w:val="009F6936"/>
    <w:rsid w:val="009F6BB3"/>
    <w:rsid w:val="009F6C91"/>
    <w:rsid w:val="009F728D"/>
    <w:rsid w:val="00A0036E"/>
    <w:rsid w:val="00A02A42"/>
    <w:rsid w:val="00A03234"/>
    <w:rsid w:val="00A0357E"/>
    <w:rsid w:val="00A0369A"/>
    <w:rsid w:val="00A036A6"/>
    <w:rsid w:val="00A040AB"/>
    <w:rsid w:val="00A0458E"/>
    <w:rsid w:val="00A04FD2"/>
    <w:rsid w:val="00A05EA8"/>
    <w:rsid w:val="00A073D2"/>
    <w:rsid w:val="00A10D48"/>
    <w:rsid w:val="00A1129E"/>
    <w:rsid w:val="00A1141C"/>
    <w:rsid w:val="00A11565"/>
    <w:rsid w:val="00A11E00"/>
    <w:rsid w:val="00A1416A"/>
    <w:rsid w:val="00A14856"/>
    <w:rsid w:val="00A14F7D"/>
    <w:rsid w:val="00A15711"/>
    <w:rsid w:val="00A2056B"/>
    <w:rsid w:val="00A2092A"/>
    <w:rsid w:val="00A2230C"/>
    <w:rsid w:val="00A227AF"/>
    <w:rsid w:val="00A22BE9"/>
    <w:rsid w:val="00A2326A"/>
    <w:rsid w:val="00A23AFD"/>
    <w:rsid w:val="00A23E5C"/>
    <w:rsid w:val="00A24E8C"/>
    <w:rsid w:val="00A25D45"/>
    <w:rsid w:val="00A27483"/>
    <w:rsid w:val="00A27F1F"/>
    <w:rsid w:val="00A32142"/>
    <w:rsid w:val="00A32496"/>
    <w:rsid w:val="00A32927"/>
    <w:rsid w:val="00A32980"/>
    <w:rsid w:val="00A3390F"/>
    <w:rsid w:val="00A3463A"/>
    <w:rsid w:val="00A42BF6"/>
    <w:rsid w:val="00A45B90"/>
    <w:rsid w:val="00A45C7C"/>
    <w:rsid w:val="00A5291D"/>
    <w:rsid w:val="00A550C4"/>
    <w:rsid w:val="00A55243"/>
    <w:rsid w:val="00A568F0"/>
    <w:rsid w:val="00A56DF4"/>
    <w:rsid w:val="00A60469"/>
    <w:rsid w:val="00A61A8D"/>
    <w:rsid w:val="00A62030"/>
    <w:rsid w:val="00A621B2"/>
    <w:rsid w:val="00A63396"/>
    <w:rsid w:val="00A64C20"/>
    <w:rsid w:val="00A6762D"/>
    <w:rsid w:val="00A676D0"/>
    <w:rsid w:val="00A67C43"/>
    <w:rsid w:val="00A70362"/>
    <w:rsid w:val="00A71EDC"/>
    <w:rsid w:val="00A728C2"/>
    <w:rsid w:val="00A72D5C"/>
    <w:rsid w:val="00A7422C"/>
    <w:rsid w:val="00A74ACE"/>
    <w:rsid w:val="00A75194"/>
    <w:rsid w:val="00A75607"/>
    <w:rsid w:val="00A764E3"/>
    <w:rsid w:val="00A76670"/>
    <w:rsid w:val="00A774A0"/>
    <w:rsid w:val="00A80A75"/>
    <w:rsid w:val="00A80B52"/>
    <w:rsid w:val="00A819E6"/>
    <w:rsid w:val="00A8378C"/>
    <w:rsid w:val="00A83A98"/>
    <w:rsid w:val="00A85A7A"/>
    <w:rsid w:val="00A87B27"/>
    <w:rsid w:val="00A92F16"/>
    <w:rsid w:val="00AA1019"/>
    <w:rsid w:val="00AA205D"/>
    <w:rsid w:val="00AA2886"/>
    <w:rsid w:val="00AA2E25"/>
    <w:rsid w:val="00AA53D4"/>
    <w:rsid w:val="00AA6A82"/>
    <w:rsid w:val="00AA726A"/>
    <w:rsid w:val="00AA774B"/>
    <w:rsid w:val="00AA7B02"/>
    <w:rsid w:val="00AB203C"/>
    <w:rsid w:val="00AB3B4B"/>
    <w:rsid w:val="00AB42DE"/>
    <w:rsid w:val="00AB6120"/>
    <w:rsid w:val="00AC00D2"/>
    <w:rsid w:val="00AC0456"/>
    <w:rsid w:val="00AC5CF0"/>
    <w:rsid w:val="00AC6B27"/>
    <w:rsid w:val="00AD1282"/>
    <w:rsid w:val="00AD16AD"/>
    <w:rsid w:val="00AD1AD3"/>
    <w:rsid w:val="00AD3F10"/>
    <w:rsid w:val="00AD4485"/>
    <w:rsid w:val="00AD58E8"/>
    <w:rsid w:val="00AD66A3"/>
    <w:rsid w:val="00AD6ECA"/>
    <w:rsid w:val="00AD7B2D"/>
    <w:rsid w:val="00AE2BC7"/>
    <w:rsid w:val="00AE5BBF"/>
    <w:rsid w:val="00AE7A4D"/>
    <w:rsid w:val="00AF194E"/>
    <w:rsid w:val="00AF21CF"/>
    <w:rsid w:val="00AF23AC"/>
    <w:rsid w:val="00AF3500"/>
    <w:rsid w:val="00AF451E"/>
    <w:rsid w:val="00AF5B0B"/>
    <w:rsid w:val="00B01882"/>
    <w:rsid w:val="00B03BD8"/>
    <w:rsid w:val="00B05AC5"/>
    <w:rsid w:val="00B07091"/>
    <w:rsid w:val="00B12272"/>
    <w:rsid w:val="00B127DF"/>
    <w:rsid w:val="00B129D2"/>
    <w:rsid w:val="00B1316F"/>
    <w:rsid w:val="00B131D2"/>
    <w:rsid w:val="00B13C49"/>
    <w:rsid w:val="00B145D4"/>
    <w:rsid w:val="00B14819"/>
    <w:rsid w:val="00B14834"/>
    <w:rsid w:val="00B1588A"/>
    <w:rsid w:val="00B168E7"/>
    <w:rsid w:val="00B2115A"/>
    <w:rsid w:val="00B21606"/>
    <w:rsid w:val="00B21DC9"/>
    <w:rsid w:val="00B22D11"/>
    <w:rsid w:val="00B23032"/>
    <w:rsid w:val="00B245DB"/>
    <w:rsid w:val="00B25144"/>
    <w:rsid w:val="00B303BC"/>
    <w:rsid w:val="00B31D49"/>
    <w:rsid w:val="00B32679"/>
    <w:rsid w:val="00B326FE"/>
    <w:rsid w:val="00B32800"/>
    <w:rsid w:val="00B33623"/>
    <w:rsid w:val="00B339BA"/>
    <w:rsid w:val="00B33A6A"/>
    <w:rsid w:val="00B34D0E"/>
    <w:rsid w:val="00B3531F"/>
    <w:rsid w:val="00B35F24"/>
    <w:rsid w:val="00B37948"/>
    <w:rsid w:val="00B40A9A"/>
    <w:rsid w:val="00B41A41"/>
    <w:rsid w:val="00B423EA"/>
    <w:rsid w:val="00B42B45"/>
    <w:rsid w:val="00B43822"/>
    <w:rsid w:val="00B45419"/>
    <w:rsid w:val="00B4557B"/>
    <w:rsid w:val="00B4777C"/>
    <w:rsid w:val="00B50358"/>
    <w:rsid w:val="00B508C8"/>
    <w:rsid w:val="00B563D7"/>
    <w:rsid w:val="00B56BC0"/>
    <w:rsid w:val="00B56D62"/>
    <w:rsid w:val="00B60E84"/>
    <w:rsid w:val="00B62909"/>
    <w:rsid w:val="00B66EAE"/>
    <w:rsid w:val="00B6756E"/>
    <w:rsid w:val="00B7011D"/>
    <w:rsid w:val="00B72922"/>
    <w:rsid w:val="00B738A0"/>
    <w:rsid w:val="00B751BB"/>
    <w:rsid w:val="00B754BA"/>
    <w:rsid w:val="00B756F0"/>
    <w:rsid w:val="00B83A28"/>
    <w:rsid w:val="00B84FE9"/>
    <w:rsid w:val="00B8510F"/>
    <w:rsid w:val="00B86889"/>
    <w:rsid w:val="00B86E34"/>
    <w:rsid w:val="00B90459"/>
    <w:rsid w:val="00B90CD1"/>
    <w:rsid w:val="00B910C2"/>
    <w:rsid w:val="00B928B0"/>
    <w:rsid w:val="00B952F8"/>
    <w:rsid w:val="00B96E6C"/>
    <w:rsid w:val="00B970F1"/>
    <w:rsid w:val="00BA04D2"/>
    <w:rsid w:val="00BA08DA"/>
    <w:rsid w:val="00BA2B7D"/>
    <w:rsid w:val="00BA3B80"/>
    <w:rsid w:val="00BA48D2"/>
    <w:rsid w:val="00BA5CB4"/>
    <w:rsid w:val="00BB2A47"/>
    <w:rsid w:val="00BB2D9C"/>
    <w:rsid w:val="00BB4555"/>
    <w:rsid w:val="00BB49A6"/>
    <w:rsid w:val="00BB7B9E"/>
    <w:rsid w:val="00BC06AC"/>
    <w:rsid w:val="00BC1171"/>
    <w:rsid w:val="00BC1E9F"/>
    <w:rsid w:val="00BC3D7E"/>
    <w:rsid w:val="00BC5FC8"/>
    <w:rsid w:val="00BC6789"/>
    <w:rsid w:val="00BC6F5D"/>
    <w:rsid w:val="00BC776A"/>
    <w:rsid w:val="00BD1F41"/>
    <w:rsid w:val="00BD3954"/>
    <w:rsid w:val="00BD7E57"/>
    <w:rsid w:val="00BE0A7F"/>
    <w:rsid w:val="00BE2C8A"/>
    <w:rsid w:val="00BE2F10"/>
    <w:rsid w:val="00BF1AE4"/>
    <w:rsid w:val="00BF3017"/>
    <w:rsid w:val="00BF7690"/>
    <w:rsid w:val="00C04292"/>
    <w:rsid w:val="00C053C6"/>
    <w:rsid w:val="00C0574B"/>
    <w:rsid w:val="00C10710"/>
    <w:rsid w:val="00C1193A"/>
    <w:rsid w:val="00C11E9D"/>
    <w:rsid w:val="00C1333F"/>
    <w:rsid w:val="00C20C7C"/>
    <w:rsid w:val="00C22137"/>
    <w:rsid w:val="00C22950"/>
    <w:rsid w:val="00C23729"/>
    <w:rsid w:val="00C2434F"/>
    <w:rsid w:val="00C26804"/>
    <w:rsid w:val="00C27650"/>
    <w:rsid w:val="00C3069E"/>
    <w:rsid w:val="00C36094"/>
    <w:rsid w:val="00C36EF7"/>
    <w:rsid w:val="00C37BB8"/>
    <w:rsid w:val="00C37C3B"/>
    <w:rsid w:val="00C4068A"/>
    <w:rsid w:val="00C41B02"/>
    <w:rsid w:val="00C41E0C"/>
    <w:rsid w:val="00C4311E"/>
    <w:rsid w:val="00C43B9A"/>
    <w:rsid w:val="00C43C13"/>
    <w:rsid w:val="00C44A3D"/>
    <w:rsid w:val="00C45891"/>
    <w:rsid w:val="00C46AF0"/>
    <w:rsid w:val="00C472A6"/>
    <w:rsid w:val="00C521AF"/>
    <w:rsid w:val="00C530D6"/>
    <w:rsid w:val="00C533E3"/>
    <w:rsid w:val="00C54B85"/>
    <w:rsid w:val="00C559E3"/>
    <w:rsid w:val="00C624DE"/>
    <w:rsid w:val="00C66BDC"/>
    <w:rsid w:val="00C7464D"/>
    <w:rsid w:val="00C748D8"/>
    <w:rsid w:val="00C74BC8"/>
    <w:rsid w:val="00C74DFB"/>
    <w:rsid w:val="00C75309"/>
    <w:rsid w:val="00C75EC8"/>
    <w:rsid w:val="00C809DB"/>
    <w:rsid w:val="00C8107C"/>
    <w:rsid w:val="00C81124"/>
    <w:rsid w:val="00C81E93"/>
    <w:rsid w:val="00C82BCE"/>
    <w:rsid w:val="00C857F8"/>
    <w:rsid w:val="00C915BA"/>
    <w:rsid w:val="00C93C6A"/>
    <w:rsid w:val="00C93F37"/>
    <w:rsid w:val="00C95897"/>
    <w:rsid w:val="00C96785"/>
    <w:rsid w:val="00C97617"/>
    <w:rsid w:val="00CA0D89"/>
    <w:rsid w:val="00CA2CFE"/>
    <w:rsid w:val="00CA3194"/>
    <w:rsid w:val="00CA39F1"/>
    <w:rsid w:val="00CA4B9C"/>
    <w:rsid w:val="00CA51ED"/>
    <w:rsid w:val="00CA661F"/>
    <w:rsid w:val="00CB11C3"/>
    <w:rsid w:val="00CB1691"/>
    <w:rsid w:val="00CB55BB"/>
    <w:rsid w:val="00CB56F4"/>
    <w:rsid w:val="00CB5AE1"/>
    <w:rsid w:val="00CB6815"/>
    <w:rsid w:val="00CB7C3F"/>
    <w:rsid w:val="00CB7ED3"/>
    <w:rsid w:val="00CC011A"/>
    <w:rsid w:val="00CC1B3B"/>
    <w:rsid w:val="00CC3072"/>
    <w:rsid w:val="00CC393B"/>
    <w:rsid w:val="00CC3A36"/>
    <w:rsid w:val="00CC4AFE"/>
    <w:rsid w:val="00CC4BB4"/>
    <w:rsid w:val="00CC517D"/>
    <w:rsid w:val="00CC54F1"/>
    <w:rsid w:val="00CC6286"/>
    <w:rsid w:val="00CC6940"/>
    <w:rsid w:val="00CC6E08"/>
    <w:rsid w:val="00CD2F29"/>
    <w:rsid w:val="00CD2F85"/>
    <w:rsid w:val="00CD3258"/>
    <w:rsid w:val="00CD6384"/>
    <w:rsid w:val="00CE198F"/>
    <w:rsid w:val="00CE2987"/>
    <w:rsid w:val="00CE2BE9"/>
    <w:rsid w:val="00CE3CA4"/>
    <w:rsid w:val="00CE4A0E"/>
    <w:rsid w:val="00CE4CDF"/>
    <w:rsid w:val="00CE65C0"/>
    <w:rsid w:val="00CE6601"/>
    <w:rsid w:val="00CF0B17"/>
    <w:rsid w:val="00CF3003"/>
    <w:rsid w:val="00CF3DDC"/>
    <w:rsid w:val="00CF407C"/>
    <w:rsid w:val="00CF582A"/>
    <w:rsid w:val="00CF5EA0"/>
    <w:rsid w:val="00CF62D8"/>
    <w:rsid w:val="00CF6302"/>
    <w:rsid w:val="00CF6625"/>
    <w:rsid w:val="00CF73C1"/>
    <w:rsid w:val="00D003C2"/>
    <w:rsid w:val="00D049E3"/>
    <w:rsid w:val="00D04C78"/>
    <w:rsid w:val="00D05951"/>
    <w:rsid w:val="00D1013F"/>
    <w:rsid w:val="00D11315"/>
    <w:rsid w:val="00D12E26"/>
    <w:rsid w:val="00D1531C"/>
    <w:rsid w:val="00D163D0"/>
    <w:rsid w:val="00D1712B"/>
    <w:rsid w:val="00D17F7F"/>
    <w:rsid w:val="00D228A5"/>
    <w:rsid w:val="00D2577A"/>
    <w:rsid w:val="00D2612D"/>
    <w:rsid w:val="00D3125C"/>
    <w:rsid w:val="00D32C7E"/>
    <w:rsid w:val="00D34D54"/>
    <w:rsid w:val="00D433CA"/>
    <w:rsid w:val="00D4402D"/>
    <w:rsid w:val="00D459A8"/>
    <w:rsid w:val="00D467A6"/>
    <w:rsid w:val="00D472FE"/>
    <w:rsid w:val="00D475D9"/>
    <w:rsid w:val="00D47781"/>
    <w:rsid w:val="00D510CE"/>
    <w:rsid w:val="00D61024"/>
    <w:rsid w:val="00D6141A"/>
    <w:rsid w:val="00D61A9D"/>
    <w:rsid w:val="00D63914"/>
    <w:rsid w:val="00D65D42"/>
    <w:rsid w:val="00D70595"/>
    <w:rsid w:val="00D71ABD"/>
    <w:rsid w:val="00D72849"/>
    <w:rsid w:val="00D739B3"/>
    <w:rsid w:val="00D80141"/>
    <w:rsid w:val="00D8097B"/>
    <w:rsid w:val="00D80D5B"/>
    <w:rsid w:val="00D80EF4"/>
    <w:rsid w:val="00D820CF"/>
    <w:rsid w:val="00D82552"/>
    <w:rsid w:val="00D83D51"/>
    <w:rsid w:val="00D851D5"/>
    <w:rsid w:val="00D85650"/>
    <w:rsid w:val="00D87D4D"/>
    <w:rsid w:val="00D9016F"/>
    <w:rsid w:val="00D92919"/>
    <w:rsid w:val="00D9433F"/>
    <w:rsid w:val="00D96D8F"/>
    <w:rsid w:val="00D96E07"/>
    <w:rsid w:val="00D97379"/>
    <w:rsid w:val="00DA126E"/>
    <w:rsid w:val="00DA3DAD"/>
    <w:rsid w:val="00DA4502"/>
    <w:rsid w:val="00DA7C4A"/>
    <w:rsid w:val="00DB129C"/>
    <w:rsid w:val="00DB1894"/>
    <w:rsid w:val="00DB3331"/>
    <w:rsid w:val="00DB6764"/>
    <w:rsid w:val="00DC13DF"/>
    <w:rsid w:val="00DC18DD"/>
    <w:rsid w:val="00DC20CC"/>
    <w:rsid w:val="00DC2723"/>
    <w:rsid w:val="00DC3029"/>
    <w:rsid w:val="00DC439F"/>
    <w:rsid w:val="00DC5F9D"/>
    <w:rsid w:val="00DC6F10"/>
    <w:rsid w:val="00DC70D5"/>
    <w:rsid w:val="00DD0CD4"/>
    <w:rsid w:val="00DD396B"/>
    <w:rsid w:val="00DD39BF"/>
    <w:rsid w:val="00DD49FB"/>
    <w:rsid w:val="00DD5A3C"/>
    <w:rsid w:val="00DD63F2"/>
    <w:rsid w:val="00DE0323"/>
    <w:rsid w:val="00DE0A00"/>
    <w:rsid w:val="00DE171D"/>
    <w:rsid w:val="00DE219B"/>
    <w:rsid w:val="00DE2438"/>
    <w:rsid w:val="00DE2CEE"/>
    <w:rsid w:val="00DE3C37"/>
    <w:rsid w:val="00DE3C3E"/>
    <w:rsid w:val="00DE6604"/>
    <w:rsid w:val="00DE679D"/>
    <w:rsid w:val="00DE7842"/>
    <w:rsid w:val="00DF0058"/>
    <w:rsid w:val="00DF1051"/>
    <w:rsid w:val="00DF1B46"/>
    <w:rsid w:val="00DF242B"/>
    <w:rsid w:val="00DF3131"/>
    <w:rsid w:val="00DF4E54"/>
    <w:rsid w:val="00DF500E"/>
    <w:rsid w:val="00DF5773"/>
    <w:rsid w:val="00E01916"/>
    <w:rsid w:val="00E0301F"/>
    <w:rsid w:val="00E06CE8"/>
    <w:rsid w:val="00E11F87"/>
    <w:rsid w:val="00E14065"/>
    <w:rsid w:val="00E14B9B"/>
    <w:rsid w:val="00E1745E"/>
    <w:rsid w:val="00E17A44"/>
    <w:rsid w:val="00E21302"/>
    <w:rsid w:val="00E236C0"/>
    <w:rsid w:val="00E237C9"/>
    <w:rsid w:val="00E247A7"/>
    <w:rsid w:val="00E24C26"/>
    <w:rsid w:val="00E27BA7"/>
    <w:rsid w:val="00E30460"/>
    <w:rsid w:val="00E30EFB"/>
    <w:rsid w:val="00E329D3"/>
    <w:rsid w:val="00E33459"/>
    <w:rsid w:val="00E33FD8"/>
    <w:rsid w:val="00E35840"/>
    <w:rsid w:val="00E43210"/>
    <w:rsid w:val="00E4328E"/>
    <w:rsid w:val="00E44605"/>
    <w:rsid w:val="00E44654"/>
    <w:rsid w:val="00E459E3"/>
    <w:rsid w:val="00E46D9D"/>
    <w:rsid w:val="00E46F92"/>
    <w:rsid w:val="00E47868"/>
    <w:rsid w:val="00E5232C"/>
    <w:rsid w:val="00E52FB1"/>
    <w:rsid w:val="00E54013"/>
    <w:rsid w:val="00E54DB1"/>
    <w:rsid w:val="00E62415"/>
    <w:rsid w:val="00E642F3"/>
    <w:rsid w:val="00E64E50"/>
    <w:rsid w:val="00E65C11"/>
    <w:rsid w:val="00E66C72"/>
    <w:rsid w:val="00E67954"/>
    <w:rsid w:val="00E70026"/>
    <w:rsid w:val="00E72ED6"/>
    <w:rsid w:val="00E73227"/>
    <w:rsid w:val="00E766DA"/>
    <w:rsid w:val="00E77801"/>
    <w:rsid w:val="00E80462"/>
    <w:rsid w:val="00E804C2"/>
    <w:rsid w:val="00E811C1"/>
    <w:rsid w:val="00E81A29"/>
    <w:rsid w:val="00E81BC6"/>
    <w:rsid w:val="00E8263C"/>
    <w:rsid w:val="00E83560"/>
    <w:rsid w:val="00E83C64"/>
    <w:rsid w:val="00E842D4"/>
    <w:rsid w:val="00E87A4C"/>
    <w:rsid w:val="00E90AB4"/>
    <w:rsid w:val="00E90C65"/>
    <w:rsid w:val="00E92987"/>
    <w:rsid w:val="00E93CF1"/>
    <w:rsid w:val="00E93E1A"/>
    <w:rsid w:val="00E9549D"/>
    <w:rsid w:val="00E95C19"/>
    <w:rsid w:val="00E97C88"/>
    <w:rsid w:val="00EA0385"/>
    <w:rsid w:val="00EA03EB"/>
    <w:rsid w:val="00EA09E6"/>
    <w:rsid w:val="00EA29EF"/>
    <w:rsid w:val="00EA58A3"/>
    <w:rsid w:val="00EA61B3"/>
    <w:rsid w:val="00EA6254"/>
    <w:rsid w:val="00EA72D3"/>
    <w:rsid w:val="00EB04C9"/>
    <w:rsid w:val="00EB1FDB"/>
    <w:rsid w:val="00EB253A"/>
    <w:rsid w:val="00EB2891"/>
    <w:rsid w:val="00EB2D2C"/>
    <w:rsid w:val="00EB31D0"/>
    <w:rsid w:val="00EB410A"/>
    <w:rsid w:val="00EB61B5"/>
    <w:rsid w:val="00EB6C46"/>
    <w:rsid w:val="00EC010F"/>
    <w:rsid w:val="00EC0532"/>
    <w:rsid w:val="00EC0A34"/>
    <w:rsid w:val="00EC14E1"/>
    <w:rsid w:val="00EC1A18"/>
    <w:rsid w:val="00EC24D6"/>
    <w:rsid w:val="00EC2DAB"/>
    <w:rsid w:val="00EC30E5"/>
    <w:rsid w:val="00EC49E7"/>
    <w:rsid w:val="00EC72A9"/>
    <w:rsid w:val="00EC7E30"/>
    <w:rsid w:val="00ED1E36"/>
    <w:rsid w:val="00ED2FAD"/>
    <w:rsid w:val="00ED4935"/>
    <w:rsid w:val="00ED562F"/>
    <w:rsid w:val="00ED6E66"/>
    <w:rsid w:val="00ED7259"/>
    <w:rsid w:val="00EE122B"/>
    <w:rsid w:val="00EE15A1"/>
    <w:rsid w:val="00EE20F8"/>
    <w:rsid w:val="00EE224E"/>
    <w:rsid w:val="00EE37BB"/>
    <w:rsid w:val="00EE406C"/>
    <w:rsid w:val="00EE601A"/>
    <w:rsid w:val="00EE60DC"/>
    <w:rsid w:val="00EE6BB5"/>
    <w:rsid w:val="00EF0BF6"/>
    <w:rsid w:val="00EF230C"/>
    <w:rsid w:val="00EF2627"/>
    <w:rsid w:val="00EF267C"/>
    <w:rsid w:val="00EF2DC6"/>
    <w:rsid w:val="00EF3D4C"/>
    <w:rsid w:val="00EF6761"/>
    <w:rsid w:val="00F0059D"/>
    <w:rsid w:val="00F00DB8"/>
    <w:rsid w:val="00F01B9A"/>
    <w:rsid w:val="00F01EE3"/>
    <w:rsid w:val="00F02843"/>
    <w:rsid w:val="00F032E2"/>
    <w:rsid w:val="00F03997"/>
    <w:rsid w:val="00F049E1"/>
    <w:rsid w:val="00F05C02"/>
    <w:rsid w:val="00F06469"/>
    <w:rsid w:val="00F06F31"/>
    <w:rsid w:val="00F07A65"/>
    <w:rsid w:val="00F133F6"/>
    <w:rsid w:val="00F15C96"/>
    <w:rsid w:val="00F16402"/>
    <w:rsid w:val="00F16508"/>
    <w:rsid w:val="00F170F0"/>
    <w:rsid w:val="00F22074"/>
    <w:rsid w:val="00F23475"/>
    <w:rsid w:val="00F24EFB"/>
    <w:rsid w:val="00F26352"/>
    <w:rsid w:val="00F26A23"/>
    <w:rsid w:val="00F274F0"/>
    <w:rsid w:val="00F278FD"/>
    <w:rsid w:val="00F27A74"/>
    <w:rsid w:val="00F30566"/>
    <w:rsid w:val="00F3344F"/>
    <w:rsid w:val="00F33B69"/>
    <w:rsid w:val="00F34342"/>
    <w:rsid w:val="00F35D56"/>
    <w:rsid w:val="00F36853"/>
    <w:rsid w:val="00F4471E"/>
    <w:rsid w:val="00F45BDF"/>
    <w:rsid w:val="00F45FA1"/>
    <w:rsid w:val="00F46D1F"/>
    <w:rsid w:val="00F5020D"/>
    <w:rsid w:val="00F513D9"/>
    <w:rsid w:val="00F52247"/>
    <w:rsid w:val="00F547BD"/>
    <w:rsid w:val="00F56A92"/>
    <w:rsid w:val="00F56B9E"/>
    <w:rsid w:val="00F61812"/>
    <w:rsid w:val="00F61C01"/>
    <w:rsid w:val="00F61F4D"/>
    <w:rsid w:val="00F62B55"/>
    <w:rsid w:val="00F62D72"/>
    <w:rsid w:val="00F66CB9"/>
    <w:rsid w:val="00F66D86"/>
    <w:rsid w:val="00F71B91"/>
    <w:rsid w:val="00F72772"/>
    <w:rsid w:val="00F72D78"/>
    <w:rsid w:val="00F73E6E"/>
    <w:rsid w:val="00F744A1"/>
    <w:rsid w:val="00F77B28"/>
    <w:rsid w:val="00F80C6F"/>
    <w:rsid w:val="00F8152B"/>
    <w:rsid w:val="00F8326F"/>
    <w:rsid w:val="00F8334C"/>
    <w:rsid w:val="00F83C66"/>
    <w:rsid w:val="00F841CB"/>
    <w:rsid w:val="00F85DD0"/>
    <w:rsid w:val="00F87419"/>
    <w:rsid w:val="00F90ADE"/>
    <w:rsid w:val="00F9117A"/>
    <w:rsid w:val="00F92AE7"/>
    <w:rsid w:val="00F93EE6"/>
    <w:rsid w:val="00F947AA"/>
    <w:rsid w:val="00F9589B"/>
    <w:rsid w:val="00F95A8E"/>
    <w:rsid w:val="00F96312"/>
    <w:rsid w:val="00F96844"/>
    <w:rsid w:val="00F969EF"/>
    <w:rsid w:val="00FA321E"/>
    <w:rsid w:val="00FA3902"/>
    <w:rsid w:val="00FA3DC8"/>
    <w:rsid w:val="00FA63DE"/>
    <w:rsid w:val="00FA6917"/>
    <w:rsid w:val="00FB05DB"/>
    <w:rsid w:val="00FB0FEE"/>
    <w:rsid w:val="00FB192E"/>
    <w:rsid w:val="00FB22EC"/>
    <w:rsid w:val="00FB33EA"/>
    <w:rsid w:val="00FC0590"/>
    <w:rsid w:val="00FC2702"/>
    <w:rsid w:val="00FC3200"/>
    <w:rsid w:val="00FD2B16"/>
    <w:rsid w:val="00FD3370"/>
    <w:rsid w:val="00FD7A13"/>
    <w:rsid w:val="00FD7C45"/>
    <w:rsid w:val="00FD7DAB"/>
    <w:rsid w:val="00FE41F2"/>
    <w:rsid w:val="00FE51E0"/>
    <w:rsid w:val="00FE6783"/>
    <w:rsid w:val="00FE714E"/>
    <w:rsid w:val="00FE723B"/>
    <w:rsid w:val="00FE74B0"/>
    <w:rsid w:val="00FE75C7"/>
    <w:rsid w:val="00FE7AB7"/>
    <w:rsid w:val="00FF1D4B"/>
    <w:rsid w:val="00FF264F"/>
    <w:rsid w:val="00FF2E33"/>
    <w:rsid w:val="00FF4829"/>
    <w:rsid w:val="00FF4E1F"/>
    <w:rsid w:val="00FF5218"/>
    <w:rsid w:val="00FF6056"/>
    <w:rsid w:val="00FF63C9"/>
    <w:rsid w:val="00FF760D"/>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4719C"/>
  <w15:chartTrackingRefBased/>
  <w15:docId w15:val="{A890CF9B-4C64-41C2-8144-8578656B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9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03B9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5CF0"/>
    <w:pPr>
      <w:keepNext/>
      <w:keepLines/>
      <w:spacing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2E23D0"/>
    <w:pPr>
      <w:keepNext/>
      <w:keepLines/>
      <w:spacing w:before="40" w:line="276"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D6CEA"/>
    <w:pPr>
      <w:framePr w:w="7920" w:h="1980" w:hRule="exact" w:hSpace="180" w:wrap="auto" w:hAnchor="page" w:xAlign="center" w:yAlign="bottom"/>
      <w:spacing w:line="240" w:lineRule="auto"/>
      <w:ind w:left="2880"/>
    </w:pPr>
    <w:rPr>
      <w:rFonts w:ascii="Cambria" w:eastAsiaTheme="majorEastAsia" w:hAnsi="Cambria" w:cstheme="majorBidi"/>
      <w:sz w:val="24"/>
      <w:szCs w:val="24"/>
    </w:rPr>
  </w:style>
  <w:style w:type="paragraph" w:styleId="Header">
    <w:name w:val="header"/>
    <w:basedOn w:val="Normal"/>
    <w:link w:val="HeaderChar"/>
    <w:uiPriority w:val="99"/>
    <w:unhideWhenUsed/>
    <w:rsid w:val="00AC5CF0"/>
    <w:pPr>
      <w:tabs>
        <w:tab w:val="center" w:pos="4680"/>
        <w:tab w:val="right" w:pos="9360"/>
      </w:tabs>
      <w:spacing w:line="240" w:lineRule="auto"/>
    </w:pPr>
  </w:style>
  <w:style w:type="character" w:customStyle="1" w:styleId="HeaderChar">
    <w:name w:val="Header Char"/>
    <w:basedOn w:val="DefaultParagraphFont"/>
    <w:link w:val="Header"/>
    <w:uiPriority w:val="99"/>
    <w:rsid w:val="00AC5CF0"/>
  </w:style>
  <w:style w:type="paragraph" w:styleId="Footer">
    <w:name w:val="footer"/>
    <w:basedOn w:val="Normal"/>
    <w:link w:val="FooterChar"/>
    <w:uiPriority w:val="99"/>
    <w:unhideWhenUsed/>
    <w:rsid w:val="00AC5CF0"/>
    <w:pPr>
      <w:tabs>
        <w:tab w:val="center" w:pos="4680"/>
        <w:tab w:val="right" w:pos="9360"/>
      </w:tabs>
      <w:spacing w:line="240" w:lineRule="auto"/>
    </w:pPr>
  </w:style>
  <w:style w:type="character" w:customStyle="1" w:styleId="FooterChar">
    <w:name w:val="Footer Char"/>
    <w:basedOn w:val="DefaultParagraphFont"/>
    <w:link w:val="Footer"/>
    <w:uiPriority w:val="99"/>
    <w:rsid w:val="00AC5CF0"/>
  </w:style>
  <w:style w:type="paragraph" w:styleId="Title">
    <w:name w:val="Title"/>
    <w:basedOn w:val="Normal"/>
    <w:next w:val="Normal"/>
    <w:link w:val="TitleChar"/>
    <w:uiPriority w:val="10"/>
    <w:qFormat/>
    <w:rsid w:val="00AC5CF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CF0"/>
    <w:rPr>
      <w:rFonts w:asciiTheme="majorHAnsi" w:eastAsiaTheme="majorEastAsia" w:hAnsiTheme="majorHAnsi" w:cstheme="majorBidi"/>
      <w:color w:val="323E4F" w:themeColor="text2" w:themeShade="BF"/>
      <w:spacing w:val="5"/>
      <w:kern w:val="28"/>
      <w:sz w:val="52"/>
      <w:szCs w:val="52"/>
    </w:rPr>
  </w:style>
  <w:style w:type="character" w:customStyle="1" w:styleId="Heading4Char">
    <w:name w:val="Heading 4 Char"/>
    <w:basedOn w:val="DefaultParagraphFont"/>
    <w:link w:val="Heading4"/>
    <w:uiPriority w:val="9"/>
    <w:rsid w:val="00AC5CF0"/>
    <w:rPr>
      <w:rFonts w:asciiTheme="majorHAnsi" w:eastAsiaTheme="majorEastAsia" w:hAnsiTheme="majorHAnsi" w:cstheme="majorBidi"/>
      <w:b/>
      <w:bCs/>
      <w:i/>
      <w:iCs/>
      <w:color w:val="4472C4" w:themeColor="accent1"/>
    </w:rPr>
  </w:style>
  <w:style w:type="table" w:styleId="TableGrid">
    <w:name w:val="Table Grid"/>
    <w:basedOn w:val="TableNormal"/>
    <w:uiPriority w:val="39"/>
    <w:rsid w:val="00844E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03B9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A08DA"/>
    <w:pPr>
      <w:spacing w:after="200" w:line="276" w:lineRule="auto"/>
      <w:ind w:left="720"/>
      <w:contextualSpacing/>
    </w:pPr>
  </w:style>
  <w:style w:type="character" w:customStyle="1" w:styleId="ParHeaderChar">
    <w:name w:val="Par Header Char"/>
    <w:basedOn w:val="DefaultParagraphFont"/>
    <w:link w:val="ParHeader"/>
    <w:locked/>
    <w:rsid w:val="004027C7"/>
    <w:rPr>
      <w:rFonts w:ascii="Avenir Black" w:hAnsi="Avenir Black"/>
      <w:b/>
      <w:bCs/>
      <w:color w:val="25907F"/>
    </w:rPr>
  </w:style>
  <w:style w:type="paragraph" w:customStyle="1" w:styleId="ParHeader">
    <w:name w:val="Par Header"/>
    <w:basedOn w:val="Normal"/>
    <w:link w:val="ParHeaderChar"/>
    <w:rsid w:val="004027C7"/>
    <w:pPr>
      <w:spacing w:after="200" w:line="276" w:lineRule="auto"/>
    </w:pPr>
    <w:rPr>
      <w:rFonts w:ascii="Avenir Black" w:hAnsi="Avenir Black"/>
      <w:b/>
      <w:bCs/>
      <w:color w:val="25907F"/>
    </w:rPr>
  </w:style>
  <w:style w:type="character" w:styleId="CommentReference">
    <w:name w:val="annotation reference"/>
    <w:basedOn w:val="DefaultParagraphFont"/>
    <w:uiPriority w:val="99"/>
    <w:semiHidden/>
    <w:unhideWhenUsed/>
    <w:rsid w:val="00C41B02"/>
    <w:rPr>
      <w:sz w:val="16"/>
      <w:szCs w:val="16"/>
    </w:rPr>
  </w:style>
  <w:style w:type="paragraph" w:styleId="CommentText">
    <w:name w:val="annotation text"/>
    <w:basedOn w:val="Normal"/>
    <w:link w:val="CommentTextChar"/>
    <w:uiPriority w:val="99"/>
    <w:semiHidden/>
    <w:unhideWhenUsed/>
    <w:rsid w:val="00C41B02"/>
    <w:pPr>
      <w:spacing w:line="240" w:lineRule="auto"/>
    </w:pPr>
    <w:rPr>
      <w:sz w:val="20"/>
      <w:szCs w:val="20"/>
    </w:rPr>
  </w:style>
  <w:style w:type="character" w:customStyle="1" w:styleId="CommentTextChar">
    <w:name w:val="Comment Text Char"/>
    <w:basedOn w:val="DefaultParagraphFont"/>
    <w:link w:val="CommentText"/>
    <w:uiPriority w:val="99"/>
    <w:semiHidden/>
    <w:rsid w:val="00C41B02"/>
    <w:rPr>
      <w:sz w:val="20"/>
      <w:szCs w:val="20"/>
    </w:rPr>
  </w:style>
  <w:style w:type="paragraph" w:styleId="CommentSubject">
    <w:name w:val="annotation subject"/>
    <w:basedOn w:val="CommentText"/>
    <w:next w:val="CommentText"/>
    <w:link w:val="CommentSubjectChar"/>
    <w:uiPriority w:val="99"/>
    <w:semiHidden/>
    <w:unhideWhenUsed/>
    <w:rsid w:val="00C41B02"/>
    <w:rPr>
      <w:b/>
      <w:bCs/>
    </w:rPr>
  </w:style>
  <w:style w:type="character" w:customStyle="1" w:styleId="CommentSubjectChar">
    <w:name w:val="Comment Subject Char"/>
    <w:basedOn w:val="CommentTextChar"/>
    <w:link w:val="CommentSubject"/>
    <w:uiPriority w:val="99"/>
    <w:semiHidden/>
    <w:rsid w:val="00C41B02"/>
    <w:rPr>
      <w:b/>
      <w:bCs/>
      <w:sz w:val="20"/>
      <w:szCs w:val="20"/>
    </w:rPr>
  </w:style>
  <w:style w:type="paragraph" w:styleId="BalloonText">
    <w:name w:val="Balloon Text"/>
    <w:basedOn w:val="Normal"/>
    <w:link w:val="BalloonTextChar"/>
    <w:uiPriority w:val="99"/>
    <w:semiHidden/>
    <w:unhideWhenUsed/>
    <w:rsid w:val="00C41B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B02"/>
    <w:rPr>
      <w:rFonts w:ascii="Segoe UI" w:hAnsi="Segoe UI" w:cs="Segoe UI"/>
      <w:sz w:val="18"/>
      <w:szCs w:val="18"/>
    </w:rPr>
  </w:style>
  <w:style w:type="character" w:customStyle="1" w:styleId="Heading1Char">
    <w:name w:val="Heading 1 Char"/>
    <w:basedOn w:val="DefaultParagraphFont"/>
    <w:link w:val="Heading1"/>
    <w:uiPriority w:val="9"/>
    <w:rsid w:val="009E398E"/>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E398E"/>
    <w:pPr>
      <w:widowControl w:val="0"/>
      <w:spacing w:before="120" w:line="240" w:lineRule="auto"/>
      <w:ind w:left="120"/>
    </w:pPr>
    <w:rPr>
      <w:rFonts w:ascii="Segoe UI Semilight" w:eastAsia="Segoe UI Semilight" w:hAnsi="Segoe UI Semilight"/>
      <w:sz w:val="20"/>
      <w:szCs w:val="20"/>
    </w:rPr>
  </w:style>
  <w:style w:type="character" w:customStyle="1" w:styleId="BodyTextChar">
    <w:name w:val="Body Text Char"/>
    <w:basedOn w:val="DefaultParagraphFont"/>
    <w:link w:val="BodyText"/>
    <w:uiPriority w:val="1"/>
    <w:rsid w:val="009E398E"/>
    <w:rPr>
      <w:rFonts w:ascii="Segoe UI Semilight" w:eastAsia="Segoe UI Semilight" w:hAnsi="Segoe UI Semilight"/>
      <w:sz w:val="20"/>
      <w:szCs w:val="20"/>
    </w:rPr>
  </w:style>
  <w:style w:type="paragraph" w:customStyle="1" w:styleId="TableParagraph">
    <w:name w:val="Table Paragraph"/>
    <w:basedOn w:val="Normal"/>
    <w:uiPriority w:val="1"/>
    <w:qFormat/>
    <w:rsid w:val="009E398E"/>
    <w:pPr>
      <w:widowControl w:val="0"/>
      <w:spacing w:line="240" w:lineRule="auto"/>
    </w:pPr>
  </w:style>
  <w:style w:type="character" w:styleId="Hyperlink">
    <w:name w:val="Hyperlink"/>
    <w:basedOn w:val="DefaultParagraphFont"/>
    <w:uiPriority w:val="99"/>
    <w:unhideWhenUsed/>
    <w:rsid w:val="00A04FD2"/>
    <w:rPr>
      <w:color w:val="0563C1" w:themeColor="hyperlink"/>
      <w:u w:val="single"/>
    </w:rPr>
  </w:style>
  <w:style w:type="character" w:styleId="UnresolvedMention">
    <w:name w:val="Unresolved Mention"/>
    <w:basedOn w:val="DefaultParagraphFont"/>
    <w:uiPriority w:val="99"/>
    <w:semiHidden/>
    <w:unhideWhenUsed/>
    <w:rsid w:val="00A04FD2"/>
    <w:rPr>
      <w:color w:val="808080"/>
      <w:shd w:val="clear" w:color="auto" w:fill="E6E6E6"/>
    </w:rPr>
  </w:style>
  <w:style w:type="character" w:styleId="Strong">
    <w:name w:val="Strong"/>
    <w:basedOn w:val="DefaultParagraphFont"/>
    <w:uiPriority w:val="22"/>
    <w:qFormat/>
    <w:rsid w:val="00CC4BB4"/>
    <w:rPr>
      <w:b/>
      <w:bCs/>
    </w:rPr>
  </w:style>
  <w:style w:type="character" w:styleId="Emphasis">
    <w:name w:val="Emphasis"/>
    <w:basedOn w:val="DefaultParagraphFont"/>
    <w:uiPriority w:val="20"/>
    <w:qFormat/>
    <w:rsid w:val="00C97617"/>
    <w:rPr>
      <w:i/>
      <w:iCs/>
    </w:rPr>
  </w:style>
  <w:style w:type="character" w:styleId="IntenseEmphasis">
    <w:name w:val="Intense Emphasis"/>
    <w:basedOn w:val="DefaultParagraphFont"/>
    <w:uiPriority w:val="21"/>
    <w:qFormat/>
    <w:rsid w:val="00C97617"/>
    <w:rPr>
      <w:i/>
      <w:iCs/>
      <w:color w:val="4472C4" w:themeColor="accent1"/>
    </w:rPr>
  </w:style>
  <w:style w:type="character" w:customStyle="1" w:styleId="Heading5Char">
    <w:name w:val="Heading 5 Char"/>
    <w:basedOn w:val="DefaultParagraphFont"/>
    <w:link w:val="Heading5"/>
    <w:uiPriority w:val="9"/>
    <w:rsid w:val="002E23D0"/>
    <w:rPr>
      <w:rFonts w:asciiTheme="majorHAnsi" w:eastAsiaTheme="majorEastAsia" w:hAnsiTheme="majorHAnsi" w:cstheme="majorBidi"/>
      <w:color w:val="2F5496" w:themeColor="accent1" w:themeShade="BF"/>
    </w:rPr>
  </w:style>
  <w:style w:type="paragraph" w:styleId="Caption">
    <w:name w:val="caption"/>
    <w:basedOn w:val="Normal"/>
    <w:next w:val="Normal"/>
    <w:uiPriority w:val="35"/>
    <w:unhideWhenUsed/>
    <w:qFormat/>
    <w:rsid w:val="00C10710"/>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9700">
      <w:bodyDiv w:val="1"/>
      <w:marLeft w:val="0"/>
      <w:marRight w:val="0"/>
      <w:marTop w:val="0"/>
      <w:marBottom w:val="0"/>
      <w:divBdr>
        <w:top w:val="none" w:sz="0" w:space="0" w:color="auto"/>
        <w:left w:val="none" w:sz="0" w:space="0" w:color="auto"/>
        <w:bottom w:val="none" w:sz="0" w:space="0" w:color="auto"/>
        <w:right w:val="none" w:sz="0" w:space="0" w:color="auto"/>
      </w:divBdr>
    </w:div>
    <w:div w:id="184293152">
      <w:bodyDiv w:val="1"/>
      <w:marLeft w:val="0"/>
      <w:marRight w:val="0"/>
      <w:marTop w:val="0"/>
      <w:marBottom w:val="0"/>
      <w:divBdr>
        <w:top w:val="none" w:sz="0" w:space="0" w:color="auto"/>
        <w:left w:val="none" w:sz="0" w:space="0" w:color="auto"/>
        <w:bottom w:val="none" w:sz="0" w:space="0" w:color="auto"/>
        <w:right w:val="none" w:sz="0" w:space="0" w:color="auto"/>
      </w:divBdr>
    </w:div>
    <w:div w:id="210044581">
      <w:bodyDiv w:val="1"/>
      <w:marLeft w:val="0"/>
      <w:marRight w:val="0"/>
      <w:marTop w:val="0"/>
      <w:marBottom w:val="0"/>
      <w:divBdr>
        <w:top w:val="none" w:sz="0" w:space="0" w:color="auto"/>
        <w:left w:val="none" w:sz="0" w:space="0" w:color="auto"/>
        <w:bottom w:val="none" w:sz="0" w:space="0" w:color="auto"/>
        <w:right w:val="none" w:sz="0" w:space="0" w:color="auto"/>
      </w:divBdr>
      <w:divsChild>
        <w:div w:id="2064253662">
          <w:marLeft w:val="461"/>
          <w:marRight w:val="0"/>
          <w:marTop w:val="0"/>
          <w:marBottom w:val="0"/>
          <w:divBdr>
            <w:top w:val="none" w:sz="0" w:space="0" w:color="auto"/>
            <w:left w:val="none" w:sz="0" w:space="0" w:color="auto"/>
            <w:bottom w:val="none" w:sz="0" w:space="0" w:color="auto"/>
            <w:right w:val="none" w:sz="0" w:space="0" w:color="auto"/>
          </w:divBdr>
        </w:div>
        <w:div w:id="657878093">
          <w:marLeft w:val="461"/>
          <w:marRight w:val="0"/>
          <w:marTop w:val="0"/>
          <w:marBottom w:val="0"/>
          <w:divBdr>
            <w:top w:val="none" w:sz="0" w:space="0" w:color="auto"/>
            <w:left w:val="none" w:sz="0" w:space="0" w:color="auto"/>
            <w:bottom w:val="none" w:sz="0" w:space="0" w:color="auto"/>
            <w:right w:val="none" w:sz="0" w:space="0" w:color="auto"/>
          </w:divBdr>
        </w:div>
        <w:div w:id="1723138175">
          <w:marLeft w:val="461"/>
          <w:marRight w:val="0"/>
          <w:marTop w:val="0"/>
          <w:marBottom w:val="0"/>
          <w:divBdr>
            <w:top w:val="none" w:sz="0" w:space="0" w:color="auto"/>
            <w:left w:val="none" w:sz="0" w:space="0" w:color="auto"/>
            <w:bottom w:val="none" w:sz="0" w:space="0" w:color="auto"/>
            <w:right w:val="none" w:sz="0" w:space="0" w:color="auto"/>
          </w:divBdr>
        </w:div>
      </w:divsChild>
    </w:div>
    <w:div w:id="296181991">
      <w:bodyDiv w:val="1"/>
      <w:marLeft w:val="0"/>
      <w:marRight w:val="0"/>
      <w:marTop w:val="0"/>
      <w:marBottom w:val="0"/>
      <w:divBdr>
        <w:top w:val="none" w:sz="0" w:space="0" w:color="auto"/>
        <w:left w:val="none" w:sz="0" w:space="0" w:color="auto"/>
        <w:bottom w:val="none" w:sz="0" w:space="0" w:color="auto"/>
        <w:right w:val="none" w:sz="0" w:space="0" w:color="auto"/>
      </w:divBdr>
    </w:div>
    <w:div w:id="393234158">
      <w:bodyDiv w:val="1"/>
      <w:marLeft w:val="0"/>
      <w:marRight w:val="0"/>
      <w:marTop w:val="0"/>
      <w:marBottom w:val="0"/>
      <w:divBdr>
        <w:top w:val="none" w:sz="0" w:space="0" w:color="auto"/>
        <w:left w:val="none" w:sz="0" w:space="0" w:color="auto"/>
        <w:bottom w:val="none" w:sz="0" w:space="0" w:color="auto"/>
        <w:right w:val="none" w:sz="0" w:space="0" w:color="auto"/>
      </w:divBdr>
    </w:div>
    <w:div w:id="424882208">
      <w:bodyDiv w:val="1"/>
      <w:marLeft w:val="0"/>
      <w:marRight w:val="0"/>
      <w:marTop w:val="0"/>
      <w:marBottom w:val="0"/>
      <w:divBdr>
        <w:top w:val="none" w:sz="0" w:space="0" w:color="auto"/>
        <w:left w:val="none" w:sz="0" w:space="0" w:color="auto"/>
        <w:bottom w:val="none" w:sz="0" w:space="0" w:color="auto"/>
        <w:right w:val="none" w:sz="0" w:space="0" w:color="auto"/>
      </w:divBdr>
      <w:divsChild>
        <w:div w:id="498809642">
          <w:marLeft w:val="547"/>
          <w:marRight w:val="0"/>
          <w:marTop w:val="0"/>
          <w:marBottom w:val="0"/>
          <w:divBdr>
            <w:top w:val="none" w:sz="0" w:space="0" w:color="auto"/>
            <w:left w:val="none" w:sz="0" w:space="0" w:color="auto"/>
            <w:bottom w:val="none" w:sz="0" w:space="0" w:color="auto"/>
            <w:right w:val="none" w:sz="0" w:space="0" w:color="auto"/>
          </w:divBdr>
        </w:div>
        <w:div w:id="1541700005">
          <w:marLeft w:val="1166"/>
          <w:marRight w:val="0"/>
          <w:marTop w:val="0"/>
          <w:marBottom w:val="0"/>
          <w:divBdr>
            <w:top w:val="none" w:sz="0" w:space="0" w:color="auto"/>
            <w:left w:val="none" w:sz="0" w:space="0" w:color="auto"/>
            <w:bottom w:val="none" w:sz="0" w:space="0" w:color="auto"/>
            <w:right w:val="none" w:sz="0" w:space="0" w:color="auto"/>
          </w:divBdr>
        </w:div>
        <w:div w:id="1511676033">
          <w:marLeft w:val="1166"/>
          <w:marRight w:val="0"/>
          <w:marTop w:val="0"/>
          <w:marBottom w:val="0"/>
          <w:divBdr>
            <w:top w:val="none" w:sz="0" w:space="0" w:color="auto"/>
            <w:left w:val="none" w:sz="0" w:space="0" w:color="auto"/>
            <w:bottom w:val="none" w:sz="0" w:space="0" w:color="auto"/>
            <w:right w:val="none" w:sz="0" w:space="0" w:color="auto"/>
          </w:divBdr>
        </w:div>
        <w:div w:id="1043402987">
          <w:marLeft w:val="1166"/>
          <w:marRight w:val="0"/>
          <w:marTop w:val="0"/>
          <w:marBottom w:val="0"/>
          <w:divBdr>
            <w:top w:val="none" w:sz="0" w:space="0" w:color="auto"/>
            <w:left w:val="none" w:sz="0" w:space="0" w:color="auto"/>
            <w:bottom w:val="none" w:sz="0" w:space="0" w:color="auto"/>
            <w:right w:val="none" w:sz="0" w:space="0" w:color="auto"/>
          </w:divBdr>
        </w:div>
      </w:divsChild>
    </w:div>
    <w:div w:id="821578672">
      <w:bodyDiv w:val="1"/>
      <w:marLeft w:val="0"/>
      <w:marRight w:val="0"/>
      <w:marTop w:val="0"/>
      <w:marBottom w:val="0"/>
      <w:divBdr>
        <w:top w:val="none" w:sz="0" w:space="0" w:color="auto"/>
        <w:left w:val="none" w:sz="0" w:space="0" w:color="auto"/>
        <w:bottom w:val="none" w:sz="0" w:space="0" w:color="auto"/>
        <w:right w:val="none" w:sz="0" w:space="0" w:color="auto"/>
      </w:divBdr>
      <w:divsChild>
        <w:div w:id="575165027">
          <w:marLeft w:val="547"/>
          <w:marRight w:val="0"/>
          <w:marTop w:val="200"/>
          <w:marBottom w:val="0"/>
          <w:divBdr>
            <w:top w:val="none" w:sz="0" w:space="0" w:color="auto"/>
            <w:left w:val="none" w:sz="0" w:space="0" w:color="auto"/>
            <w:bottom w:val="none" w:sz="0" w:space="0" w:color="auto"/>
            <w:right w:val="none" w:sz="0" w:space="0" w:color="auto"/>
          </w:divBdr>
        </w:div>
        <w:div w:id="713970436">
          <w:marLeft w:val="1267"/>
          <w:marRight w:val="0"/>
          <w:marTop w:val="100"/>
          <w:marBottom w:val="0"/>
          <w:divBdr>
            <w:top w:val="none" w:sz="0" w:space="0" w:color="auto"/>
            <w:left w:val="none" w:sz="0" w:space="0" w:color="auto"/>
            <w:bottom w:val="none" w:sz="0" w:space="0" w:color="auto"/>
            <w:right w:val="none" w:sz="0" w:space="0" w:color="auto"/>
          </w:divBdr>
        </w:div>
        <w:div w:id="1886288405">
          <w:marLeft w:val="1267"/>
          <w:marRight w:val="0"/>
          <w:marTop w:val="100"/>
          <w:marBottom w:val="0"/>
          <w:divBdr>
            <w:top w:val="none" w:sz="0" w:space="0" w:color="auto"/>
            <w:left w:val="none" w:sz="0" w:space="0" w:color="auto"/>
            <w:bottom w:val="none" w:sz="0" w:space="0" w:color="auto"/>
            <w:right w:val="none" w:sz="0" w:space="0" w:color="auto"/>
          </w:divBdr>
        </w:div>
      </w:divsChild>
    </w:div>
    <w:div w:id="880244865">
      <w:bodyDiv w:val="1"/>
      <w:marLeft w:val="0"/>
      <w:marRight w:val="0"/>
      <w:marTop w:val="0"/>
      <w:marBottom w:val="0"/>
      <w:divBdr>
        <w:top w:val="none" w:sz="0" w:space="0" w:color="auto"/>
        <w:left w:val="none" w:sz="0" w:space="0" w:color="auto"/>
        <w:bottom w:val="none" w:sz="0" w:space="0" w:color="auto"/>
        <w:right w:val="none" w:sz="0" w:space="0" w:color="auto"/>
      </w:divBdr>
      <w:divsChild>
        <w:div w:id="1354847390">
          <w:marLeft w:val="547"/>
          <w:marRight w:val="0"/>
          <w:marTop w:val="0"/>
          <w:marBottom w:val="0"/>
          <w:divBdr>
            <w:top w:val="none" w:sz="0" w:space="0" w:color="auto"/>
            <w:left w:val="none" w:sz="0" w:space="0" w:color="auto"/>
            <w:bottom w:val="none" w:sz="0" w:space="0" w:color="auto"/>
            <w:right w:val="none" w:sz="0" w:space="0" w:color="auto"/>
          </w:divBdr>
        </w:div>
        <w:div w:id="1609048724">
          <w:marLeft w:val="1166"/>
          <w:marRight w:val="0"/>
          <w:marTop w:val="0"/>
          <w:marBottom w:val="0"/>
          <w:divBdr>
            <w:top w:val="none" w:sz="0" w:space="0" w:color="auto"/>
            <w:left w:val="none" w:sz="0" w:space="0" w:color="auto"/>
            <w:bottom w:val="none" w:sz="0" w:space="0" w:color="auto"/>
            <w:right w:val="none" w:sz="0" w:space="0" w:color="auto"/>
          </w:divBdr>
        </w:div>
        <w:div w:id="676808899">
          <w:marLeft w:val="1166"/>
          <w:marRight w:val="0"/>
          <w:marTop w:val="0"/>
          <w:marBottom w:val="0"/>
          <w:divBdr>
            <w:top w:val="none" w:sz="0" w:space="0" w:color="auto"/>
            <w:left w:val="none" w:sz="0" w:space="0" w:color="auto"/>
            <w:bottom w:val="none" w:sz="0" w:space="0" w:color="auto"/>
            <w:right w:val="none" w:sz="0" w:space="0" w:color="auto"/>
          </w:divBdr>
        </w:div>
        <w:div w:id="1374309170">
          <w:marLeft w:val="1166"/>
          <w:marRight w:val="0"/>
          <w:marTop w:val="0"/>
          <w:marBottom w:val="0"/>
          <w:divBdr>
            <w:top w:val="none" w:sz="0" w:space="0" w:color="auto"/>
            <w:left w:val="none" w:sz="0" w:space="0" w:color="auto"/>
            <w:bottom w:val="none" w:sz="0" w:space="0" w:color="auto"/>
            <w:right w:val="none" w:sz="0" w:space="0" w:color="auto"/>
          </w:divBdr>
        </w:div>
        <w:div w:id="412093024">
          <w:marLeft w:val="1166"/>
          <w:marRight w:val="0"/>
          <w:marTop w:val="0"/>
          <w:marBottom w:val="0"/>
          <w:divBdr>
            <w:top w:val="none" w:sz="0" w:space="0" w:color="auto"/>
            <w:left w:val="none" w:sz="0" w:space="0" w:color="auto"/>
            <w:bottom w:val="none" w:sz="0" w:space="0" w:color="auto"/>
            <w:right w:val="none" w:sz="0" w:space="0" w:color="auto"/>
          </w:divBdr>
        </w:div>
        <w:div w:id="1768966873">
          <w:marLeft w:val="1166"/>
          <w:marRight w:val="0"/>
          <w:marTop w:val="0"/>
          <w:marBottom w:val="0"/>
          <w:divBdr>
            <w:top w:val="none" w:sz="0" w:space="0" w:color="auto"/>
            <w:left w:val="none" w:sz="0" w:space="0" w:color="auto"/>
            <w:bottom w:val="none" w:sz="0" w:space="0" w:color="auto"/>
            <w:right w:val="none" w:sz="0" w:space="0" w:color="auto"/>
          </w:divBdr>
        </w:div>
        <w:div w:id="1795439965">
          <w:marLeft w:val="1166"/>
          <w:marRight w:val="0"/>
          <w:marTop w:val="0"/>
          <w:marBottom w:val="0"/>
          <w:divBdr>
            <w:top w:val="none" w:sz="0" w:space="0" w:color="auto"/>
            <w:left w:val="none" w:sz="0" w:space="0" w:color="auto"/>
            <w:bottom w:val="none" w:sz="0" w:space="0" w:color="auto"/>
            <w:right w:val="none" w:sz="0" w:space="0" w:color="auto"/>
          </w:divBdr>
        </w:div>
      </w:divsChild>
    </w:div>
    <w:div w:id="990795110">
      <w:bodyDiv w:val="1"/>
      <w:marLeft w:val="0"/>
      <w:marRight w:val="0"/>
      <w:marTop w:val="0"/>
      <w:marBottom w:val="0"/>
      <w:divBdr>
        <w:top w:val="none" w:sz="0" w:space="0" w:color="auto"/>
        <w:left w:val="none" w:sz="0" w:space="0" w:color="auto"/>
        <w:bottom w:val="none" w:sz="0" w:space="0" w:color="auto"/>
        <w:right w:val="none" w:sz="0" w:space="0" w:color="auto"/>
      </w:divBdr>
    </w:div>
    <w:div w:id="1048334819">
      <w:bodyDiv w:val="1"/>
      <w:marLeft w:val="0"/>
      <w:marRight w:val="0"/>
      <w:marTop w:val="0"/>
      <w:marBottom w:val="0"/>
      <w:divBdr>
        <w:top w:val="none" w:sz="0" w:space="0" w:color="auto"/>
        <w:left w:val="none" w:sz="0" w:space="0" w:color="auto"/>
        <w:bottom w:val="none" w:sz="0" w:space="0" w:color="auto"/>
        <w:right w:val="none" w:sz="0" w:space="0" w:color="auto"/>
      </w:divBdr>
    </w:div>
    <w:div w:id="1214468941">
      <w:bodyDiv w:val="1"/>
      <w:marLeft w:val="0"/>
      <w:marRight w:val="0"/>
      <w:marTop w:val="0"/>
      <w:marBottom w:val="0"/>
      <w:divBdr>
        <w:top w:val="none" w:sz="0" w:space="0" w:color="auto"/>
        <w:left w:val="none" w:sz="0" w:space="0" w:color="auto"/>
        <w:bottom w:val="none" w:sz="0" w:space="0" w:color="auto"/>
        <w:right w:val="none" w:sz="0" w:space="0" w:color="auto"/>
      </w:divBdr>
      <w:divsChild>
        <w:div w:id="210003570">
          <w:marLeft w:val="1166"/>
          <w:marRight w:val="0"/>
          <w:marTop w:val="200"/>
          <w:marBottom w:val="0"/>
          <w:divBdr>
            <w:top w:val="none" w:sz="0" w:space="0" w:color="auto"/>
            <w:left w:val="none" w:sz="0" w:space="0" w:color="auto"/>
            <w:bottom w:val="none" w:sz="0" w:space="0" w:color="auto"/>
            <w:right w:val="none" w:sz="0" w:space="0" w:color="auto"/>
          </w:divBdr>
        </w:div>
        <w:div w:id="1708487346">
          <w:marLeft w:val="1800"/>
          <w:marRight w:val="0"/>
          <w:marTop w:val="200"/>
          <w:marBottom w:val="0"/>
          <w:divBdr>
            <w:top w:val="none" w:sz="0" w:space="0" w:color="auto"/>
            <w:left w:val="none" w:sz="0" w:space="0" w:color="auto"/>
            <w:bottom w:val="none" w:sz="0" w:space="0" w:color="auto"/>
            <w:right w:val="none" w:sz="0" w:space="0" w:color="auto"/>
          </w:divBdr>
        </w:div>
        <w:div w:id="474954292">
          <w:marLeft w:val="1800"/>
          <w:marRight w:val="0"/>
          <w:marTop w:val="200"/>
          <w:marBottom w:val="0"/>
          <w:divBdr>
            <w:top w:val="none" w:sz="0" w:space="0" w:color="auto"/>
            <w:left w:val="none" w:sz="0" w:space="0" w:color="auto"/>
            <w:bottom w:val="none" w:sz="0" w:space="0" w:color="auto"/>
            <w:right w:val="none" w:sz="0" w:space="0" w:color="auto"/>
          </w:divBdr>
        </w:div>
        <w:div w:id="1451510861">
          <w:marLeft w:val="1800"/>
          <w:marRight w:val="0"/>
          <w:marTop w:val="200"/>
          <w:marBottom w:val="0"/>
          <w:divBdr>
            <w:top w:val="none" w:sz="0" w:space="0" w:color="auto"/>
            <w:left w:val="none" w:sz="0" w:space="0" w:color="auto"/>
            <w:bottom w:val="none" w:sz="0" w:space="0" w:color="auto"/>
            <w:right w:val="none" w:sz="0" w:space="0" w:color="auto"/>
          </w:divBdr>
        </w:div>
        <w:div w:id="1566187873">
          <w:marLeft w:val="2520"/>
          <w:marRight w:val="0"/>
          <w:marTop w:val="200"/>
          <w:marBottom w:val="0"/>
          <w:divBdr>
            <w:top w:val="none" w:sz="0" w:space="0" w:color="auto"/>
            <w:left w:val="none" w:sz="0" w:space="0" w:color="auto"/>
            <w:bottom w:val="none" w:sz="0" w:space="0" w:color="auto"/>
            <w:right w:val="none" w:sz="0" w:space="0" w:color="auto"/>
          </w:divBdr>
        </w:div>
        <w:div w:id="1237744078">
          <w:marLeft w:val="2520"/>
          <w:marRight w:val="0"/>
          <w:marTop w:val="200"/>
          <w:marBottom w:val="0"/>
          <w:divBdr>
            <w:top w:val="none" w:sz="0" w:space="0" w:color="auto"/>
            <w:left w:val="none" w:sz="0" w:space="0" w:color="auto"/>
            <w:bottom w:val="none" w:sz="0" w:space="0" w:color="auto"/>
            <w:right w:val="none" w:sz="0" w:space="0" w:color="auto"/>
          </w:divBdr>
        </w:div>
        <w:div w:id="124012155">
          <w:marLeft w:val="2520"/>
          <w:marRight w:val="0"/>
          <w:marTop w:val="200"/>
          <w:marBottom w:val="0"/>
          <w:divBdr>
            <w:top w:val="none" w:sz="0" w:space="0" w:color="auto"/>
            <w:left w:val="none" w:sz="0" w:space="0" w:color="auto"/>
            <w:bottom w:val="none" w:sz="0" w:space="0" w:color="auto"/>
            <w:right w:val="none" w:sz="0" w:space="0" w:color="auto"/>
          </w:divBdr>
        </w:div>
        <w:div w:id="641271523">
          <w:marLeft w:val="2520"/>
          <w:marRight w:val="0"/>
          <w:marTop w:val="200"/>
          <w:marBottom w:val="0"/>
          <w:divBdr>
            <w:top w:val="none" w:sz="0" w:space="0" w:color="auto"/>
            <w:left w:val="none" w:sz="0" w:space="0" w:color="auto"/>
            <w:bottom w:val="none" w:sz="0" w:space="0" w:color="auto"/>
            <w:right w:val="none" w:sz="0" w:space="0" w:color="auto"/>
          </w:divBdr>
        </w:div>
      </w:divsChild>
    </w:div>
    <w:div w:id="1296719944">
      <w:bodyDiv w:val="1"/>
      <w:marLeft w:val="0"/>
      <w:marRight w:val="0"/>
      <w:marTop w:val="0"/>
      <w:marBottom w:val="0"/>
      <w:divBdr>
        <w:top w:val="none" w:sz="0" w:space="0" w:color="auto"/>
        <w:left w:val="none" w:sz="0" w:space="0" w:color="auto"/>
        <w:bottom w:val="none" w:sz="0" w:space="0" w:color="auto"/>
        <w:right w:val="none" w:sz="0" w:space="0" w:color="auto"/>
      </w:divBdr>
    </w:div>
    <w:div w:id="1318654095">
      <w:bodyDiv w:val="1"/>
      <w:marLeft w:val="0"/>
      <w:marRight w:val="0"/>
      <w:marTop w:val="0"/>
      <w:marBottom w:val="0"/>
      <w:divBdr>
        <w:top w:val="none" w:sz="0" w:space="0" w:color="auto"/>
        <w:left w:val="none" w:sz="0" w:space="0" w:color="auto"/>
        <w:bottom w:val="none" w:sz="0" w:space="0" w:color="auto"/>
        <w:right w:val="none" w:sz="0" w:space="0" w:color="auto"/>
      </w:divBdr>
      <w:divsChild>
        <w:div w:id="433866326">
          <w:marLeft w:val="1800"/>
          <w:marRight w:val="0"/>
          <w:marTop w:val="200"/>
          <w:marBottom w:val="0"/>
          <w:divBdr>
            <w:top w:val="none" w:sz="0" w:space="0" w:color="auto"/>
            <w:left w:val="none" w:sz="0" w:space="0" w:color="auto"/>
            <w:bottom w:val="none" w:sz="0" w:space="0" w:color="auto"/>
            <w:right w:val="none" w:sz="0" w:space="0" w:color="auto"/>
          </w:divBdr>
        </w:div>
        <w:div w:id="2143379415">
          <w:marLeft w:val="2520"/>
          <w:marRight w:val="0"/>
          <w:marTop w:val="200"/>
          <w:marBottom w:val="0"/>
          <w:divBdr>
            <w:top w:val="none" w:sz="0" w:space="0" w:color="auto"/>
            <w:left w:val="none" w:sz="0" w:space="0" w:color="auto"/>
            <w:bottom w:val="none" w:sz="0" w:space="0" w:color="auto"/>
            <w:right w:val="none" w:sz="0" w:space="0" w:color="auto"/>
          </w:divBdr>
        </w:div>
      </w:divsChild>
    </w:div>
    <w:div w:id="1551528341">
      <w:bodyDiv w:val="1"/>
      <w:marLeft w:val="0"/>
      <w:marRight w:val="0"/>
      <w:marTop w:val="0"/>
      <w:marBottom w:val="0"/>
      <w:divBdr>
        <w:top w:val="none" w:sz="0" w:space="0" w:color="auto"/>
        <w:left w:val="none" w:sz="0" w:space="0" w:color="auto"/>
        <w:bottom w:val="none" w:sz="0" w:space="0" w:color="auto"/>
        <w:right w:val="none" w:sz="0" w:space="0" w:color="auto"/>
      </w:divBdr>
      <w:divsChild>
        <w:div w:id="126778873">
          <w:marLeft w:val="274"/>
          <w:marRight w:val="0"/>
          <w:marTop w:val="122"/>
          <w:marBottom w:val="0"/>
          <w:divBdr>
            <w:top w:val="none" w:sz="0" w:space="0" w:color="auto"/>
            <w:left w:val="none" w:sz="0" w:space="0" w:color="auto"/>
            <w:bottom w:val="none" w:sz="0" w:space="0" w:color="auto"/>
            <w:right w:val="none" w:sz="0" w:space="0" w:color="auto"/>
          </w:divBdr>
        </w:div>
      </w:divsChild>
    </w:div>
    <w:div w:id="1633557745">
      <w:bodyDiv w:val="1"/>
      <w:marLeft w:val="0"/>
      <w:marRight w:val="0"/>
      <w:marTop w:val="0"/>
      <w:marBottom w:val="0"/>
      <w:divBdr>
        <w:top w:val="none" w:sz="0" w:space="0" w:color="auto"/>
        <w:left w:val="none" w:sz="0" w:space="0" w:color="auto"/>
        <w:bottom w:val="none" w:sz="0" w:space="0" w:color="auto"/>
        <w:right w:val="none" w:sz="0" w:space="0" w:color="auto"/>
      </w:divBdr>
      <w:divsChild>
        <w:div w:id="736440726">
          <w:marLeft w:val="547"/>
          <w:marRight w:val="0"/>
          <w:marTop w:val="0"/>
          <w:marBottom w:val="0"/>
          <w:divBdr>
            <w:top w:val="none" w:sz="0" w:space="0" w:color="auto"/>
            <w:left w:val="none" w:sz="0" w:space="0" w:color="auto"/>
            <w:bottom w:val="none" w:sz="0" w:space="0" w:color="auto"/>
            <w:right w:val="none" w:sz="0" w:space="0" w:color="auto"/>
          </w:divBdr>
        </w:div>
        <w:div w:id="129053894">
          <w:marLeft w:val="1166"/>
          <w:marRight w:val="0"/>
          <w:marTop w:val="0"/>
          <w:marBottom w:val="0"/>
          <w:divBdr>
            <w:top w:val="none" w:sz="0" w:space="0" w:color="auto"/>
            <w:left w:val="none" w:sz="0" w:space="0" w:color="auto"/>
            <w:bottom w:val="none" w:sz="0" w:space="0" w:color="auto"/>
            <w:right w:val="none" w:sz="0" w:space="0" w:color="auto"/>
          </w:divBdr>
        </w:div>
        <w:div w:id="10644190">
          <w:marLeft w:val="1166"/>
          <w:marRight w:val="0"/>
          <w:marTop w:val="0"/>
          <w:marBottom w:val="0"/>
          <w:divBdr>
            <w:top w:val="none" w:sz="0" w:space="0" w:color="auto"/>
            <w:left w:val="none" w:sz="0" w:space="0" w:color="auto"/>
            <w:bottom w:val="none" w:sz="0" w:space="0" w:color="auto"/>
            <w:right w:val="none" w:sz="0" w:space="0" w:color="auto"/>
          </w:divBdr>
        </w:div>
      </w:divsChild>
    </w:div>
    <w:div w:id="1646737881">
      <w:bodyDiv w:val="1"/>
      <w:marLeft w:val="0"/>
      <w:marRight w:val="0"/>
      <w:marTop w:val="0"/>
      <w:marBottom w:val="0"/>
      <w:divBdr>
        <w:top w:val="none" w:sz="0" w:space="0" w:color="auto"/>
        <w:left w:val="none" w:sz="0" w:space="0" w:color="auto"/>
        <w:bottom w:val="none" w:sz="0" w:space="0" w:color="auto"/>
        <w:right w:val="none" w:sz="0" w:space="0" w:color="auto"/>
      </w:divBdr>
    </w:div>
    <w:div w:id="1671061356">
      <w:bodyDiv w:val="1"/>
      <w:marLeft w:val="0"/>
      <w:marRight w:val="0"/>
      <w:marTop w:val="0"/>
      <w:marBottom w:val="0"/>
      <w:divBdr>
        <w:top w:val="none" w:sz="0" w:space="0" w:color="auto"/>
        <w:left w:val="none" w:sz="0" w:space="0" w:color="auto"/>
        <w:bottom w:val="none" w:sz="0" w:space="0" w:color="auto"/>
        <w:right w:val="none" w:sz="0" w:space="0" w:color="auto"/>
      </w:divBdr>
      <w:divsChild>
        <w:div w:id="2021470199">
          <w:marLeft w:val="446"/>
          <w:marRight w:val="0"/>
          <w:marTop w:val="200"/>
          <w:marBottom w:val="0"/>
          <w:divBdr>
            <w:top w:val="none" w:sz="0" w:space="0" w:color="auto"/>
            <w:left w:val="none" w:sz="0" w:space="0" w:color="auto"/>
            <w:bottom w:val="none" w:sz="0" w:space="0" w:color="auto"/>
            <w:right w:val="none" w:sz="0" w:space="0" w:color="auto"/>
          </w:divBdr>
        </w:div>
        <w:div w:id="1673752993">
          <w:marLeft w:val="446"/>
          <w:marRight w:val="0"/>
          <w:marTop w:val="200"/>
          <w:marBottom w:val="0"/>
          <w:divBdr>
            <w:top w:val="none" w:sz="0" w:space="0" w:color="auto"/>
            <w:left w:val="none" w:sz="0" w:space="0" w:color="auto"/>
            <w:bottom w:val="none" w:sz="0" w:space="0" w:color="auto"/>
            <w:right w:val="none" w:sz="0" w:space="0" w:color="auto"/>
          </w:divBdr>
        </w:div>
        <w:div w:id="643589139">
          <w:marLeft w:val="446"/>
          <w:marRight w:val="0"/>
          <w:marTop w:val="200"/>
          <w:marBottom w:val="0"/>
          <w:divBdr>
            <w:top w:val="none" w:sz="0" w:space="0" w:color="auto"/>
            <w:left w:val="none" w:sz="0" w:space="0" w:color="auto"/>
            <w:bottom w:val="none" w:sz="0" w:space="0" w:color="auto"/>
            <w:right w:val="none" w:sz="0" w:space="0" w:color="auto"/>
          </w:divBdr>
        </w:div>
        <w:div w:id="567226599">
          <w:marLeft w:val="1166"/>
          <w:marRight w:val="0"/>
          <w:marTop w:val="100"/>
          <w:marBottom w:val="0"/>
          <w:divBdr>
            <w:top w:val="none" w:sz="0" w:space="0" w:color="auto"/>
            <w:left w:val="none" w:sz="0" w:space="0" w:color="auto"/>
            <w:bottom w:val="none" w:sz="0" w:space="0" w:color="auto"/>
            <w:right w:val="none" w:sz="0" w:space="0" w:color="auto"/>
          </w:divBdr>
        </w:div>
        <w:div w:id="1175802992">
          <w:marLeft w:val="1166"/>
          <w:marRight w:val="0"/>
          <w:marTop w:val="100"/>
          <w:marBottom w:val="0"/>
          <w:divBdr>
            <w:top w:val="none" w:sz="0" w:space="0" w:color="auto"/>
            <w:left w:val="none" w:sz="0" w:space="0" w:color="auto"/>
            <w:bottom w:val="none" w:sz="0" w:space="0" w:color="auto"/>
            <w:right w:val="none" w:sz="0" w:space="0" w:color="auto"/>
          </w:divBdr>
        </w:div>
        <w:div w:id="1046753825">
          <w:marLeft w:val="1166"/>
          <w:marRight w:val="0"/>
          <w:marTop w:val="100"/>
          <w:marBottom w:val="0"/>
          <w:divBdr>
            <w:top w:val="none" w:sz="0" w:space="0" w:color="auto"/>
            <w:left w:val="none" w:sz="0" w:space="0" w:color="auto"/>
            <w:bottom w:val="none" w:sz="0" w:space="0" w:color="auto"/>
            <w:right w:val="none" w:sz="0" w:space="0" w:color="auto"/>
          </w:divBdr>
        </w:div>
        <w:div w:id="967709149">
          <w:marLeft w:val="1166"/>
          <w:marRight w:val="0"/>
          <w:marTop w:val="100"/>
          <w:marBottom w:val="0"/>
          <w:divBdr>
            <w:top w:val="none" w:sz="0" w:space="0" w:color="auto"/>
            <w:left w:val="none" w:sz="0" w:space="0" w:color="auto"/>
            <w:bottom w:val="none" w:sz="0" w:space="0" w:color="auto"/>
            <w:right w:val="none" w:sz="0" w:space="0" w:color="auto"/>
          </w:divBdr>
        </w:div>
        <w:div w:id="1267423037">
          <w:marLeft w:val="446"/>
          <w:marRight w:val="0"/>
          <w:marTop w:val="200"/>
          <w:marBottom w:val="0"/>
          <w:divBdr>
            <w:top w:val="none" w:sz="0" w:space="0" w:color="auto"/>
            <w:left w:val="none" w:sz="0" w:space="0" w:color="auto"/>
            <w:bottom w:val="none" w:sz="0" w:space="0" w:color="auto"/>
            <w:right w:val="none" w:sz="0" w:space="0" w:color="auto"/>
          </w:divBdr>
        </w:div>
      </w:divsChild>
    </w:div>
    <w:div w:id="1751349266">
      <w:bodyDiv w:val="1"/>
      <w:marLeft w:val="0"/>
      <w:marRight w:val="0"/>
      <w:marTop w:val="0"/>
      <w:marBottom w:val="0"/>
      <w:divBdr>
        <w:top w:val="none" w:sz="0" w:space="0" w:color="auto"/>
        <w:left w:val="none" w:sz="0" w:space="0" w:color="auto"/>
        <w:bottom w:val="none" w:sz="0" w:space="0" w:color="auto"/>
        <w:right w:val="none" w:sz="0" w:space="0" w:color="auto"/>
      </w:divBdr>
      <w:divsChild>
        <w:div w:id="427509757">
          <w:marLeft w:val="446"/>
          <w:marRight w:val="0"/>
          <w:marTop w:val="0"/>
          <w:marBottom w:val="0"/>
          <w:divBdr>
            <w:top w:val="none" w:sz="0" w:space="0" w:color="auto"/>
            <w:left w:val="none" w:sz="0" w:space="0" w:color="auto"/>
            <w:bottom w:val="none" w:sz="0" w:space="0" w:color="auto"/>
            <w:right w:val="none" w:sz="0" w:space="0" w:color="auto"/>
          </w:divBdr>
        </w:div>
        <w:div w:id="896625496">
          <w:marLeft w:val="446"/>
          <w:marRight w:val="0"/>
          <w:marTop w:val="0"/>
          <w:marBottom w:val="0"/>
          <w:divBdr>
            <w:top w:val="none" w:sz="0" w:space="0" w:color="auto"/>
            <w:left w:val="none" w:sz="0" w:space="0" w:color="auto"/>
            <w:bottom w:val="none" w:sz="0" w:space="0" w:color="auto"/>
            <w:right w:val="none" w:sz="0" w:space="0" w:color="auto"/>
          </w:divBdr>
        </w:div>
        <w:div w:id="463694605">
          <w:marLeft w:val="446"/>
          <w:marRight w:val="0"/>
          <w:marTop w:val="0"/>
          <w:marBottom w:val="0"/>
          <w:divBdr>
            <w:top w:val="none" w:sz="0" w:space="0" w:color="auto"/>
            <w:left w:val="none" w:sz="0" w:space="0" w:color="auto"/>
            <w:bottom w:val="none" w:sz="0" w:space="0" w:color="auto"/>
            <w:right w:val="none" w:sz="0" w:space="0" w:color="auto"/>
          </w:divBdr>
        </w:div>
      </w:divsChild>
    </w:div>
    <w:div w:id="1753696391">
      <w:bodyDiv w:val="1"/>
      <w:marLeft w:val="0"/>
      <w:marRight w:val="0"/>
      <w:marTop w:val="0"/>
      <w:marBottom w:val="0"/>
      <w:divBdr>
        <w:top w:val="none" w:sz="0" w:space="0" w:color="auto"/>
        <w:left w:val="none" w:sz="0" w:space="0" w:color="auto"/>
        <w:bottom w:val="none" w:sz="0" w:space="0" w:color="auto"/>
        <w:right w:val="none" w:sz="0" w:space="0" w:color="auto"/>
      </w:divBdr>
    </w:div>
    <w:div w:id="1812595352">
      <w:bodyDiv w:val="1"/>
      <w:marLeft w:val="0"/>
      <w:marRight w:val="0"/>
      <w:marTop w:val="0"/>
      <w:marBottom w:val="0"/>
      <w:divBdr>
        <w:top w:val="none" w:sz="0" w:space="0" w:color="auto"/>
        <w:left w:val="none" w:sz="0" w:space="0" w:color="auto"/>
        <w:bottom w:val="none" w:sz="0" w:space="0" w:color="auto"/>
        <w:right w:val="none" w:sz="0" w:space="0" w:color="auto"/>
      </w:divBdr>
    </w:div>
    <w:div w:id="1887139044">
      <w:bodyDiv w:val="1"/>
      <w:marLeft w:val="0"/>
      <w:marRight w:val="0"/>
      <w:marTop w:val="0"/>
      <w:marBottom w:val="0"/>
      <w:divBdr>
        <w:top w:val="none" w:sz="0" w:space="0" w:color="auto"/>
        <w:left w:val="none" w:sz="0" w:space="0" w:color="auto"/>
        <w:bottom w:val="none" w:sz="0" w:space="0" w:color="auto"/>
        <w:right w:val="none" w:sz="0" w:space="0" w:color="auto"/>
      </w:divBdr>
    </w:div>
    <w:div w:id="2109037576">
      <w:bodyDiv w:val="1"/>
      <w:marLeft w:val="0"/>
      <w:marRight w:val="0"/>
      <w:marTop w:val="0"/>
      <w:marBottom w:val="0"/>
      <w:divBdr>
        <w:top w:val="none" w:sz="0" w:space="0" w:color="auto"/>
        <w:left w:val="none" w:sz="0" w:space="0" w:color="auto"/>
        <w:bottom w:val="none" w:sz="0" w:space="0" w:color="auto"/>
        <w:right w:val="none" w:sz="0" w:space="0" w:color="auto"/>
      </w:divBdr>
    </w:div>
    <w:div w:id="21442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532717BC1A24BA8B0F7CD451A506B" ma:contentTypeVersion="13" ma:contentTypeDescription="Create a new document." ma:contentTypeScope="" ma:versionID="ae2e93696cdba6cb7b1d4508ccdceccf">
  <xsd:schema xmlns:xsd="http://www.w3.org/2001/XMLSchema" xmlns:xs="http://www.w3.org/2001/XMLSchema" xmlns:p="http://schemas.microsoft.com/office/2006/metadata/properties" xmlns:ns3="b2fc3f01-48d0-413e-afd0-452f4005ee0f" xmlns:ns4="e3745ff0-805c-46f9-a52a-4bbc30af7650" targetNamespace="http://schemas.microsoft.com/office/2006/metadata/properties" ma:root="true" ma:fieldsID="318f409d0d97d0f45583797f9cd05040" ns3:_="" ns4:_="">
    <xsd:import namespace="b2fc3f01-48d0-413e-afd0-452f4005ee0f"/>
    <xsd:import namespace="e3745ff0-805c-46f9-a52a-4bbc30af76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3f01-48d0-413e-afd0-452f4005e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45ff0-805c-46f9-a52a-4bbc30af76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391C8-3AFF-43AE-A752-7DAE2D6BC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c3f01-48d0-413e-afd0-452f4005ee0f"/>
    <ds:schemaRef ds:uri="e3745ff0-805c-46f9-a52a-4bbc30af7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5D67D-7BE3-4599-8C80-DBF119AE20DD}">
  <ds:schemaRefs>
    <ds:schemaRef ds:uri="http://schemas.openxmlformats.org/officeDocument/2006/bibliography"/>
  </ds:schemaRefs>
</ds:datastoreItem>
</file>

<file path=customXml/itemProps3.xml><?xml version="1.0" encoding="utf-8"?>
<ds:datastoreItem xmlns:ds="http://schemas.openxmlformats.org/officeDocument/2006/customXml" ds:itemID="{93A6004C-797F-4CF3-AF01-64BEEC7985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7D3165-85F7-41B6-8D54-CB3C88E0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Robin</dc:creator>
  <cp:keywords/>
  <dc:description/>
  <cp:lastModifiedBy>White, Robin</cp:lastModifiedBy>
  <cp:revision>8</cp:revision>
  <cp:lastPrinted>2018-10-18T19:46:00Z</cp:lastPrinted>
  <dcterms:created xsi:type="dcterms:W3CDTF">2021-02-19T19:31:00Z</dcterms:created>
  <dcterms:modified xsi:type="dcterms:W3CDTF">2021-02-22T17:22:00Z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0x0101002AB532717BC1A24BA8B0F7CD451A506B</vt:lpwstr>
  </property>
</Properties>
</file>