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007F" w14:textId="359A2771" w:rsidR="00CC2601" w:rsidRDefault="00CC2601" w:rsidP="00E843A0">
      <w:pPr>
        <w:pStyle w:val="Heading4"/>
        <w:spacing w:before="0" w:line="240" w:lineRule="auto"/>
        <w:rPr>
          <w:color w:val="auto"/>
        </w:rPr>
      </w:pPr>
      <w:bookmarkStart w:id="0" w:name="_Hlk21344860"/>
      <w:r>
        <w:t xml:space="preserve">Meeting held: </w:t>
      </w:r>
      <w:r>
        <w:tab/>
      </w:r>
      <w:r>
        <w:tab/>
        <w:t>9:00 am – 12:</w:t>
      </w:r>
      <w:r w:rsidRPr="00360920">
        <w:t xml:space="preserve">00 </w:t>
      </w:r>
      <w:r w:rsidR="0041494A" w:rsidRPr="00360920">
        <w:t>pm</w:t>
      </w:r>
      <w:r w:rsidR="0041494A">
        <w:t>--</w:t>
      </w:r>
      <w:r w:rsidR="0041494A" w:rsidRPr="00360920">
        <w:t>Meeting</w:t>
      </w:r>
      <w:r w:rsidRPr="0015274A">
        <w:t xml:space="preserve"> </w:t>
      </w:r>
      <w:r>
        <w:t>Recording available to supplement notes</w:t>
      </w:r>
    </w:p>
    <w:p w14:paraId="0D6A9F0C" w14:textId="669DBB29" w:rsidR="007B1897" w:rsidRPr="00C97845" w:rsidRDefault="00712F77" w:rsidP="00E843A0">
      <w:pPr>
        <w:spacing w:after="0" w:line="240" w:lineRule="auto"/>
        <w:ind w:left="2160"/>
        <w:rPr>
          <w:rFonts w:ascii="Segoe UI" w:hAnsi="Segoe UI" w:cs="Segoe UI"/>
          <w:color w:val="252424"/>
        </w:rPr>
      </w:pPr>
      <w:r w:rsidRPr="00C97845">
        <w:rPr>
          <w:rFonts w:ascii="Segoe UI" w:hAnsi="Segoe UI" w:cs="Segoe UI"/>
          <w:color w:val="252424"/>
        </w:rPr>
        <w:t xml:space="preserve"> </w:t>
      </w:r>
    </w:p>
    <w:p w14:paraId="0594C5BC" w14:textId="4C21FEAB" w:rsidR="00712F77" w:rsidRPr="00CC2601" w:rsidRDefault="00712F77" w:rsidP="00E843A0">
      <w:pPr>
        <w:spacing w:after="0" w:line="240" w:lineRule="auto"/>
        <w:ind w:left="2160"/>
        <w:rPr>
          <w:rFonts w:ascii="Segoe UI" w:hAnsi="Segoe UI" w:cs="Segoe UI"/>
          <w:color w:val="252424"/>
          <w:sz w:val="28"/>
          <w:szCs w:val="28"/>
        </w:rPr>
      </w:pPr>
      <w:r w:rsidRPr="00CC2601">
        <w:rPr>
          <w:rStyle w:val="Heading3Char"/>
          <w:noProof/>
          <w:sz w:val="28"/>
          <w:szCs w:val="28"/>
        </w:rPr>
        <mc:AlternateContent>
          <mc:Choice Requires="wps">
            <w:drawing>
              <wp:anchor distT="0" distB="0" distL="114300" distR="114300" simplePos="0" relativeHeight="251659264" behindDoc="1" locked="0" layoutInCell="1" allowOverlap="1" wp14:anchorId="05C9D141" wp14:editId="518E8565">
                <wp:simplePos x="0" y="0"/>
                <wp:positionH relativeFrom="margin">
                  <wp:posOffset>982980</wp:posOffset>
                </wp:positionH>
                <wp:positionV relativeFrom="paragraph">
                  <wp:posOffset>8891</wp:posOffset>
                </wp:positionV>
                <wp:extent cx="3724275" cy="1630680"/>
                <wp:effectExtent l="0" t="0" r="28575" b="26670"/>
                <wp:wrapNone/>
                <wp:docPr id="4" name="Rectangle 4"/>
                <wp:cNvGraphicFramePr/>
                <a:graphic xmlns:a="http://schemas.openxmlformats.org/drawingml/2006/main">
                  <a:graphicData uri="http://schemas.microsoft.com/office/word/2010/wordprocessingShape">
                    <wps:wsp>
                      <wps:cNvSpPr/>
                      <wps:spPr>
                        <a:xfrm>
                          <a:off x="0" y="0"/>
                          <a:ext cx="3724275" cy="1630680"/>
                        </a:xfrm>
                        <a:prstGeom prst="rect">
                          <a:avLst/>
                        </a:prstGeom>
                        <a:solidFill>
                          <a:srgbClr val="E9EFF7"/>
                        </a:solidFill>
                        <a:ln w="9525">
                          <a:prstDash val="sys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B7C45" id="Rectangle 4" o:spid="_x0000_s1026" style="position:absolute;margin-left:77.4pt;margin-top:.7pt;width:293.25pt;height:12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" fillcolor="#e9eff7" strokecolor="black [3200]">
                <v:stroke dashstyle="3 1"/>
                <w10:wrap anchorx="margin"/>
              </v:rect>
            </w:pict>
          </mc:Fallback>
        </mc:AlternateContent>
      </w:r>
      <w:r w:rsidRPr="00CC2601">
        <w:rPr>
          <w:rFonts w:ascii="Segoe UI" w:hAnsi="Segoe UI" w:cs="Segoe UI"/>
          <w:color w:val="252424"/>
          <w:sz w:val="28"/>
          <w:szCs w:val="28"/>
        </w:rPr>
        <w:t>Microsoft Teams meeting</w:t>
      </w:r>
    </w:p>
    <w:p w14:paraId="50636DB9" w14:textId="0FE95880" w:rsidR="00AA5CCA" w:rsidRPr="00CC2601" w:rsidRDefault="00AA5CCA" w:rsidP="00E843A0">
      <w:pPr>
        <w:spacing w:after="0" w:line="240" w:lineRule="auto"/>
        <w:ind w:left="2160"/>
        <w:rPr>
          <w:rFonts w:ascii="Segoe UI" w:hAnsi="Segoe UI" w:cs="Segoe UI"/>
          <w:b/>
          <w:bCs/>
          <w:color w:val="252424"/>
          <w:sz w:val="18"/>
          <w:szCs w:val="18"/>
        </w:rPr>
      </w:pPr>
      <w:r w:rsidRPr="00CC2601">
        <w:rPr>
          <w:rFonts w:ascii="Segoe UI" w:hAnsi="Segoe UI" w:cs="Segoe UI"/>
          <w:b/>
          <w:bCs/>
          <w:color w:val="252424"/>
          <w:sz w:val="18"/>
          <w:szCs w:val="18"/>
        </w:rPr>
        <w:t>Join on your computer or mobile app</w:t>
      </w:r>
    </w:p>
    <w:p w14:paraId="414FF47F" w14:textId="77777777" w:rsidR="00CC2601" w:rsidRPr="00CC2601" w:rsidRDefault="00CC2601" w:rsidP="00E843A0">
      <w:pPr>
        <w:spacing w:after="0" w:line="240" w:lineRule="auto"/>
        <w:ind w:left="2160"/>
        <w:rPr>
          <w:sz w:val="18"/>
          <w:szCs w:val="18"/>
        </w:rPr>
      </w:pPr>
    </w:p>
    <w:p w14:paraId="11754586" w14:textId="4936405C" w:rsidR="00AA5CCA" w:rsidRPr="00CC2601" w:rsidRDefault="00005932" w:rsidP="00E843A0">
      <w:pPr>
        <w:spacing w:after="0" w:line="240" w:lineRule="auto"/>
        <w:ind w:left="2160"/>
        <w:rPr>
          <w:rFonts w:ascii="Segoe UI" w:hAnsi="Segoe UI" w:cs="Segoe UI"/>
          <w:color w:val="252424"/>
          <w:sz w:val="18"/>
          <w:szCs w:val="18"/>
        </w:rPr>
      </w:pPr>
      <w:hyperlink r:id="rId8" w:tgtFrame="_blank" w:history="1">
        <w:r w:rsidR="00AA5CCA" w:rsidRPr="00CC2601">
          <w:rPr>
            <w:rStyle w:val="Hyperlink"/>
            <w:rFonts w:ascii="Segoe UI Semibold" w:hAnsi="Segoe UI Semibold" w:cs="Segoe UI Semibold"/>
            <w:color w:val="6264A7"/>
            <w:sz w:val="18"/>
            <w:szCs w:val="18"/>
          </w:rPr>
          <w:t>Click here to join the meeting</w:t>
        </w:r>
      </w:hyperlink>
    </w:p>
    <w:p w14:paraId="7FBD2D2E" w14:textId="77777777" w:rsidR="00CC2601" w:rsidRPr="00CC2601" w:rsidRDefault="00CC2601" w:rsidP="00E843A0">
      <w:pPr>
        <w:spacing w:after="0" w:line="240" w:lineRule="auto"/>
        <w:ind w:left="2160"/>
        <w:rPr>
          <w:rFonts w:ascii="Segoe UI" w:hAnsi="Segoe UI" w:cs="Segoe UI"/>
          <w:b/>
          <w:bCs/>
          <w:color w:val="252424"/>
          <w:sz w:val="18"/>
          <w:szCs w:val="18"/>
        </w:rPr>
      </w:pPr>
    </w:p>
    <w:p w14:paraId="5AF8EE0F" w14:textId="05A0AA98" w:rsidR="00AA5CCA" w:rsidRPr="00CC2601" w:rsidRDefault="00AA5CCA" w:rsidP="00E843A0">
      <w:pPr>
        <w:spacing w:after="0" w:line="240" w:lineRule="auto"/>
        <w:ind w:left="2160"/>
        <w:rPr>
          <w:rFonts w:ascii="Segoe UI" w:hAnsi="Segoe UI" w:cs="Segoe UI"/>
          <w:color w:val="252424"/>
          <w:sz w:val="18"/>
          <w:szCs w:val="18"/>
        </w:rPr>
      </w:pPr>
      <w:r w:rsidRPr="00CC2601">
        <w:rPr>
          <w:rFonts w:ascii="Segoe UI" w:hAnsi="Segoe UI" w:cs="Segoe UI"/>
          <w:b/>
          <w:bCs/>
          <w:color w:val="252424"/>
          <w:sz w:val="18"/>
          <w:szCs w:val="18"/>
        </w:rPr>
        <w:t>Or call in (audio only)</w:t>
      </w:r>
    </w:p>
    <w:p w14:paraId="1AD1A120" w14:textId="588992D6" w:rsidR="00AA5CCA" w:rsidRPr="00D20247" w:rsidRDefault="00005932" w:rsidP="00E843A0">
      <w:pPr>
        <w:spacing w:after="0" w:line="240" w:lineRule="auto"/>
        <w:ind w:left="2160"/>
        <w:rPr>
          <w:rFonts w:ascii="Segoe UI" w:hAnsi="Segoe UI" w:cs="Segoe UI"/>
          <w:color w:val="252424"/>
          <w:sz w:val="18"/>
          <w:szCs w:val="18"/>
        </w:rPr>
      </w:pPr>
      <w:hyperlink r:id="rId9" w:anchor=" " w:history="1">
        <w:r w:rsidR="00D20247" w:rsidRPr="00D20247">
          <w:rPr>
            <w:rStyle w:val="Hyperlink"/>
            <w:rFonts w:ascii="Segoe UI" w:hAnsi="Segoe UI" w:cs="Segoe UI"/>
            <w:color w:val="6264A7"/>
            <w:sz w:val="18"/>
            <w:szCs w:val="18"/>
          </w:rPr>
          <w:t>+1 509-505-0479,</w:t>
        </w:r>
        <w:r w:rsidR="00D20247">
          <w:rPr>
            <w:rStyle w:val="Hyperlink"/>
            <w:rFonts w:ascii="Segoe UI" w:hAnsi="Segoe UI" w:cs="Segoe UI"/>
            <w:color w:val="6264A7"/>
            <w:sz w:val="18"/>
            <w:szCs w:val="18"/>
          </w:rPr>
          <w:t xml:space="preserve"> </w:t>
        </w:r>
        <w:r w:rsidR="00D20247" w:rsidRPr="00D20247">
          <w:rPr>
            <w:rStyle w:val="Hyperlink"/>
            <w:rFonts w:ascii="Segoe UI" w:hAnsi="Segoe UI" w:cs="Segoe UI"/>
            <w:color w:val="6264A7"/>
            <w:sz w:val="18"/>
            <w:szCs w:val="18"/>
          </w:rPr>
          <w:t>30360047#</w:t>
        </w:r>
      </w:hyperlink>
      <w:r w:rsidR="00D20247" w:rsidRPr="00D20247">
        <w:rPr>
          <w:rFonts w:ascii="Segoe UI" w:hAnsi="Segoe UI" w:cs="Segoe UI"/>
          <w:color w:val="252424"/>
          <w:sz w:val="18"/>
          <w:szCs w:val="18"/>
        </w:rPr>
        <w:t xml:space="preserve"> </w:t>
      </w:r>
      <w:r w:rsidR="00AA5CCA" w:rsidRPr="00D20247">
        <w:rPr>
          <w:rFonts w:ascii="Segoe UI" w:hAnsi="Segoe UI" w:cs="Segoe UI"/>
          <w:color w:val="252424"/>
          <w:sz w:val="18"/>
          <w:szCs w:val="18"/>
        </w:rPr>
        <w:t>United States, Spokane</w:t>
      </w:r>
    </w:p>
    <w:p w14:paraId="6F16FF56" w14:textId="77777777" w:rsidR="00CC2601" w:rsidRPr="00CC2601" w:rsidRDefault="00CC2601" w:rsidP="00E843A0">
      <w:pPr>
        <w:spacing w:after="0" w:line="240" w:lineRule="auto"/>
        <w:ind w:left="2160"/>
        <w:rPr>
          <w:rFonts w:ascii="Segoe UI" w:hAnsi="Segoe UI" w:cs="Segoe UI"/>
          <w:color w:val="252424"/>
          <w:sz w:val="18"/>
          <w:szCs w:val="18"/>
        </w:rPr>
      </w:pPr>
    </w:p>
    <w:p w14:paraId="771EFCC6" w14:textId="5B8D48B7" w:rsidR="00AA5CCA" w:rsidRPr="00D20247" w:rsidRDefault="00AA5CCA" w:rsidP="00E843A0">
      <w:pPr>
        <w:spacing w:after="0" w:line="240" w:lineRule="auto"/>
        <w:ind w:left="2160"/>
        <w:rPr>
          <w:rFonts w:ascii="Segoe UI" w:hAnsi="Segoe UI" w:cs="Segoe UI"/>
          <w:color w:val="252424"/>
          <w:sz w:val="18"/>
          <w:szCs w:val="18"/>
        </w:rPr>
      </w:pPr>
      <w:r w:rsidRPr="00D20247">
        <w:rPr>
          <w:rFonts w:ascii="Segoe UI" w:hAnsi="Segoe UI" w:cs="Segoe UI"/>
          <w:color w:val="252424"/>
          <w:sz w:val="18"/>
          <w:szCs w:val="18"/>
        </w:rPr>
        <w:t xml:space="preserve">Phone Conference ID: </w:t>
      </w:r>
      <w:r w:rsidR="00D20247" w:rsidRPr="00D20247">
        <w:rPr>
          <w:rFonts w:ascii="Segoe UI" w:hAnsi="Segoe UI" w:cs="Segoe UI"/>
          <w:color w:val="252424"/>
          <w:sz w:val="18"/>
          <w:szCs w:val="18"/>
        </w:rPr>
        <w:t>303 600 47#</w:t>
      </w:r>
    </w:p>
    <w:p w14:paraId="66011103" w14:textId="63A05EE9" w:rsidR="009E5D23" w:rsidRDefault="00820FCF" w:rsidP="00E843A0">
      <w:pPr>
        <w:pStyle w:val="Heading4"/>
        <w:spacing w:before="0" w:line="240" w:lineRule="auto"/>
        <w:ind w:left="2160"/>
        <w:rPr>
          <w:sz w:val="18"/>
          <w:szCs w:val="18"/>
        </w:rPr>
      </w:pPr>
      <w:r w:rsidRPr="00CC2601">
        <w:rPr>
          <w:sz w:val="18"/>
          <w:szCs w:val="18"/>
        </w:rPr>
        <w:tab/>
      </w:r>
      <w:bookmarkEnd w:id="0"/>
    </w:p>
    <w:p w14:paraId="1A660E14" w14:textId="28D03E35" w:rsidR="001C08E1" w:rsidRDefault="001C08E1" w:rsidP="00E843A0">
      <w:pPr>
        <w:spacing w:after="0" w:line="240" w:lineRule="auto"/>
      </w:pPr>
    </w:p>
    <w:p w14:paraId="2A43D90B" w14:textId="77777777" w:rsidR="001C08E1" w:rsidRPr="00660785" w:rsidRDefault="001C08E1" w:rsidP="00E843A0">
      <w:pPr>
        <w:pStyle w:val="Heading4"/>
        <w:spacing w:before="0" w:line="240" w:lineRule="auto"/>
      </w:pPr>
      <w:r w:rsidRPr="00844EBA">
        <w:rPr>
          <w:i w:val="0"/>
        </w:rPr>
        <w:t>Attendees</w:t>
      </w:r>
      <w:r>
        <w:rPr>
          <w:i w:val="0"/>
        </w:rPr>
        <w:t>:</w:t>
      </w:r>
    </w:p>
    <w:tbl>
      <w:tblPr>
        <w:tblStyle w:val="TableGrid"/>
        <w:tblW w:w="0" w:type="auto"/>
        <w:tblLook w:val="04A0" w:firstRow="1" w:lastRow="0" w:firstColumn="1" w:lastColumn="0" w:noHBand="0" w:noVBand="1"/>
      </w:tblPr>
      <w:tblGrid>
        <w:gridCol w:w="2416"/>
        <w:gridCol w:w="2516"/>
        <w:gridCol w:w="2290"/>
        <w:gridCol w:w="2128"/>
      </w:tblGrid>
      <w:tr w:rsidR="001C08E1" w14:paraId="0F2E4D8F" w14:textId="77777777" w:rsidTr="0041494A">
        <w:trPr>
          <w:trHeight w:val="291"/>
        </w:trPr>
        <w:tc>
          <w:tcPr>
            <w:tcW w:w="2416" w:type="dxa"/>
          </w:tcPr>
          <w:p w14:paraId="28DAF783" w14:textId="77777777" w:rsidR="001C08E1" w:rsidRPr="005F56DF" w:rsidRDefault="001C08E1" w:rsidP="00E843A0">
            <w:pPr>
              <w:rPr>
                <w:b/>
                <w:u w:val="single"/>
              </w:rPr>
            </w:pPr>
            <w:r w:rsidRPr="005F56DF">
              <w:rPr>
                <w:b/>
                <w:u w:val="single"/>
              </w:rPr>
              <w:t>CNGC</w:t>
            </w:r>
          </w:p>
        </w:tc>
        <w:tc>
          <w:tcPr>
            <w:tcW w:w="2516" w:type="dxa"/>
          </w:tcPr>
          <w:p w14:paraId="7356312E" w14:textId="77777777" w:rsidR="001C08E1" w:rsidRPr="005F56DF" w:rsidRDefault="001C08E1" w:rsidP="00E843A0">
            <w:pPr>
              <w:rPr>
                <w:color w:val="943634" w:themeColor="accent2" w:themeShade="BF"/>
              </w:rPr>
            </w:pPr>
            <w:r w:rsidRPr="005F56DF">
              <w:rPr>
                <w:b/>
                <w:u w:val="single"/>
              </w:rPr>
              <w:t>CNGC – Continued</w:t>
            </w:r>
          </w:p>
        </w:tc>
        <w:tc>
          <w:tcPr>
            <w:tcW w:w="2290" w:type="dxa"/>
          </w:tcPr>
          <w:p w14:paraId="4CA9B4AF" w14:textId="77777777" w:rsidR="001C08E1" w:rsidRPr="005F56DF" w:rsidRDefault="001C08E1" w:rsidP="00E843A0">
            <w:pPr>
              <w:rPr>
                <w:b/>
                <w:u w:val="single"/>
              </w:rPr>
            </w:pPr>
            <w:r>
              <w:rPr>
                <w:b/>
                <w:bCs/>
                <w:u w:val="single"/>
              </w:rPr>
              <w:t>The Energy Project</w:t>
            </w:r>
          </w:p>
        </w:tc>
        <w:tc>
          <w:tcPr>
            <w:tcW w:w="2128" w:type="dxa"/>
          </w:tcPr>
          <w:p w14:paraId="25858AE6" w14:textId="77777777" w:rsidR="001C08E1" w:rsidRPr="0072368F" w:rsidRDefault="001C08E1" w:rsidP="00E843A0">
            <w:pPr>
              <w:rPr>
                <w:b/>
                <w:highlight w:val="yellow"/>
                <w:u w:val="single"/>
              </w:rPr>
            </w:pPr>
            <w:r w:rsidRPr="005F56DF">
              <w:rPr>
                <w:b/>
                <w:u w:val="single"/>
              </w:rPr>
              <w:t>WUTC</w:t>
            </w:r>
          </w:p>
        </w:tc>
      </w:tr>
      <w:tr w:rsidR="001C08E1" w14:paraId="4A06F9C1" w14:textId="77777777" w:rsidTr="0041494A">
        <w:trPr>
          <w:trHeight w:val="291"/>
        </w:trPr>
        <w:tc>
          <w:tcPr>
            <w:tcW w:w="2416" w:type="dxa"/>
          </w:tcPr>
          <w:p w14:paraId="7E621CAB" w14:textId="77777777" w:rsidR="001C08E1" w:rsidRPr="003136F6" w:rsidRDefault="001C08E1" w:rsidP="00E843A0">
            <w:pPr>
              <w:rPr>
                <w:color w:val="943634" w:themeColor="accent2" w:themeShade="BF"/>
              </w:rPr>
            </w:pPr>
            <w:r w:rsidRPr="003136F6">
              <w:t>Monica Cowlishaw</w:t>
            </w:r>
          </w:p>
        </w:tc>
        <w:tc>
          <w:tcPr>
            <w:tcW w:w="2516" w:type="dxa"/>
          </w:tcPr>
          <w:p w14:paraId="14F2D565" w14:textId="655984B8" w:rsidR="001C08E1" w:rsidRPr="003136F6" w:rsidRDefault="00580F44" w:rsidP="00E843A0">
            <w:r w:rsidRPr="003136F6">
              <w:t>Ted McCammant</w:t>
            </w:r>
          </w:p>
        </w:tc>
        <w:tc>
          <w:tcPr>
            <w:tcW w:w="2290" w:type="dxa"/>
          </w:tcPr>
          <w:p w14:paraId="42F12E2D" w14:textId="77777777" w:rsidR="001C08E1" w:rsidRPr="003136F6" w:rsidRDefault="001C08E1" w:rsidP="00E843A0">
            <w:pPr>
              <w:rPr>
                <w:color w:val="943634" w:themeColor="accent2" w:themeShade="BF"/>
              </w:rPr>
            </w:pPr>
            <w:r w:rsidRPr="003136F6">
              <w:t>Shawn Collins</w:t>
            </w:r>
          </w:p>
        </w:tc>
        <w:tc>
          <w:tcPr>
            <w:tcW w:w="2128" w:type="dxa"/>
          </w:tcPr>
          <w:p w14:paraId="39854DD0" w14:textId="17B41188" w:rsidR="001C08E1" w:rsidRPr="003136F6" w:rsidRDefault="00580F44" w:rsidP="00E843A0">
            <w:r w:rsidRPr="003136F6">
              <w:t>Heather Moline</w:t>
            </w:r>
          </w:p>
        </w:tc>
      </w:tr>
      <w:tr w:rsidR="001C08E1" w14:paraId="10E6EA3D" w14:textId="77777777" w:rsidTr="0041494A">
        <w:trPr>
          <w:trHeight w:val="291"/>
        </w:trPr>
        <w:tc>
          <w:tcPr>
            <w:tcW w:w="2416" w:type="dxa"/>
          </w:tcPr>
          <w:p w14:paraId="08A84F1D" w14:textId="77777777" w:rsidR="001C08E1" w:rsidRPr="003136F6" w:rsidRDefault="001C08E1" w:rsidP="00E843A0">
            <w:r w:rsidRPr="003136F6">
              <w:t>Mike Parvinen</w:t>
            </w:r>
          </w:p>
        </w:tc>
        <w:tc>
          <w:tcPr>
            <w:tcW w:w="2516" w:type="dxa"/>
          </w:tcPr>
          <w:p w14:paraId="3BEFB186" w14:textId="77777777" w:rsidR="001C08E1" w:rsidRPr="003136F6" w:rsidRDefault="001C08E1" w:rsidP="00E843A0">
            <w:r w:rsidRPr="003136F6">
              <w:t>Ashton Davis</w:t>
            </w:r>
          </w:p>
        </w:tc>
        <w:tc>
          <w:tcPr>
            <w:tcW w:w="2290" w:type="dxa"/>
          </w:tcPr>
          <w:p w14:paraId="757A3F0A" w14:textId="77777777" w:rsidR="001C08E1" w:rsidRPr="003136F6" w:rsidRDefault="001C08E1" w:rsidP="00E843A0"/>
        </w:tc>
        <w:tc>
          <w:tcPr>
            <w:tcW w:w="2128" w:type="dxa"/>
          </w:tcPr>
          <w:p w14:paraId="6DD148E8" w14:textId="72115031" w:rsidR="001C08E1" w:rsidRPr="003136F6" w:rsidRDefault="001C08E1" w:rsidP="00E843A0"/>
        </w:tc>
      </w:tr>
      <w:tr w:rsidR="0041494A" w14:paraId="5BBCF3FA" w14:textId="77777777" w:rsidTr="0041494A">
        <w:trPr>
          <w:trHeight w:val="291"/>
        </w:trPr>
        <w:tc>
          <w:tcPr>
            <w:tcW w:w="2416" w:type="dxa"/>
          </w:tcPr>
          <w:p w14:paraId="05B4E6AD" w14:textId="77777777" w:rsidR="0041494A" w:rsidRPr="003136F6" w:rsidRDefault="0041494A" w:rsidP="0041494A">
            <w:pPr>
              <w:rPr>
                <w:color w:val="943634" w:themeColor="accent2" w:themeShade="BF"/>
              </w:rPr>
            </w:pPr>
            <w:r w:rsidRPr="003136F6">
              <w:t>Kary Burin</w:t>
            </w:r>
          </w:p>
        </w:tc>
        <w:tc>
          <w:tcPr>
            <w:tcW w:w="2516" w:type="dxa"/>
          </w:tcPr>
          <w:p w14:paraId="08023D63" w14:textId="77777777" w:rsidR="0041494A" w:rsidRPr="003136F6" w:rsidRDefault="0041494A" w:rsidP="0041494A">
            <w:r w:rsidRPr="003136F6">
              <w:t>Devin McGreal</w:t>
            </w:r>
          </w:p>
        </w:tc>
        <w:tc>
          <w:tcPr>
            <w:tcW w:w="2290" w:type="dxa"/>
          </w:tcPr>
          <w:p w14:paraId="58F9BDD4" w14:textId="77777777" w:rsidR="0041494A" w:rsidRPr="003136F6" w:rsidRDefault="0041494A" w:rsidP="0041494A">
            <w:r w:rsidRPr="003136F6">
              <w:rPr>
                <w:b/>
                <w:u w:val="single"/>
              </w:rPr>
              <w:t>NWEC</w:t>
            </w:r>
          </w:p>
        </w:tc>
        <w:tc>
          <w:tcPr>
            <w:tcW w:w="2128" w:type="dxa"/>
          </w:tcPr>
          <w:p w14:paraId="7FF45710" w14:textId="54AD8042" w:rsidR="0041494A" w:rsidRPr="003136F6" w:rsidRDefault="0041494A" w:rsidP="0041494A">
            <w:pPr>
              <w:rPr>
                <w:b/>
                <w:u w:val="single"/>
              </w:rPr>
            </w:pPr>
            <w:r w:rsidRPr="003136F6">
              <w:rPr>
                <w:b/>
                <w:u w:val="single"/>
              </w:rPr>
              <w:t>Dept. of Commerce</w:t>
            </w:r>
          </w:p>
        </w:tc>
      </w:tr>
      <w:tr w:rsidR="00D91202" w14:paraId="1DEC335C" w14:textId="77777777" w:rsidTr="0041494A">
        <w:trPr>
          <w:trHeight w:val="291"/>
        </w:trPr>
        <w:tc>
          <w:tcPr>
            <w:tcW w:w="2416" w:type="dxa"/>
          </w:tcPr>
          <w:p w14:paraId="7AE89EB3" w14:textId="431914DF" w:rsidR="00D91202" w:rsidRPr="003136F6" w:rsidRDefault="00D91202" w:rsidP="0041494A">
            <w:pPr>
              <w:rPr>
                <w:color w:val="943634" w:themeColor="accent2" w:themeShade="BF"/>
              </w:rPr>
            </w:pPr>
            <w:r w:rsidRPr="003136F6">
              <w:t>Desiree Bickmore</w:t>
            </w:r>
          </w:p>
        </w:tc>
        <w:tc>
          <w:tcPr>
            <w:tcW w:w="2516" w:type="dxa"/>
          </w:tcPr>
          <w:p w14:paraId="491D33E9" w14:textId="03F34528" w:rsidR="00D91202" w:rsidRPr="003136F6" w:rsidRDefault="00D91202" w:rsidP="0041494A">
            <w:r w:rsidRPr="003136F6">
              <w:t>Lori Blattner</w:t>
            </w:r>
          </w:p>
        </w:tc>
        <w:tc>
          <w:tcPr>
            <w:tcW w:w="2290" w:type="dxa"/>
          </w:tcPr>
          <w:p w14:paraId="005D474B" w14:textId="77777777" w:rsidR="00D91202" w:rsidRPr="003136F6" w:rsidRDefault="00D91202" w:rsidP="0041494A">
            <w:r w:rsidRPr="003136F6">
              <w:t>Amy Wheeless</w:t>
            </w:r>
          </w:p>
        </w:tc>
        <w:tc>
          <w:tcPr>
            <w:tcW w:w="2128" w:type="dxa"/>
          </w:tcPr>
          <w:p w14:paraId="1584ACF7" w14:textId="651C9945" w:rsidR="00D91202" w:rsidRPr="003136F6" w:rsidRDefault="00D91202" w:rsidP="0041494A">
            <w:r w:rsidRPr="003136F6">
              <w:t>Liz Reichart</w:t>
            </w:r>
          </w:p>
        </w:tc>
      </w:tr>
      <w:tr w:rsidR="00D91202" w14:paraId="324133F1" w14:textId="77777777" w:rsidTr="0041494A">
        <w:trPr>
          <w:trHeight w:val="291"/>
        </w:trPr>
        <w:tc>
          <w:tcPr>
            <w:tcW w:w="2416" w:type="dxa"/>
          </w:tcPr>
          <w:p w14:paraId="097B180A" w14:textId="77777777" w:rsidR="00D91202" w:rsidRPr="003136F6" w:rsidRDefault="00D91202" w:rsidP="0041494A">
            <w:r w:rsidRPr="003136F6">
              <w:t>Jocelyne Moore</w:t>
            </w:r>
            <w:r w:rsidRPr="003136F6" w:rsidDel="00226658">
              <w:t xml:space="preserve"> </w:t>
            </w:r>
          </w:p>
        </w:tc>
        <w:tc>
          <w:tcPr>
            <w:tcW w:w="2516" w:type="dxa"/>
          </w:tcPr>
          <w:p w14:paraId="5255E57D" w14:textId="26B0D391" w:rsidR="00D91202" w:rsidRPr="003136F6" w:rsidRDefault="00D91202" w:rsidP="0041494A">
            <w:r w:rsidRPr="003136F6">
              <w:t>Stephanie Reed</w:t>
            </w:r>
          </w:p>
        </w:tc>
        <w:tc>
          <w:tcPr>
            <w:tcW w:w="2290" w:type="dxa"/>
          </w:tcPr>
          <w:p w14:paraId="4451CC8B" w14:textId="77777777" w:rsidR="00D91202" w:rsidRPr="003136F6" w:rsidRDefault="00D91202" w:rsidP="0041494A">
            <w:pPr>
              <w:rPr>
                <w:color w:val="943634" w:themeColor="accent2" w:themeShade="BF"/>
              </w:rPr>
            </w:pPr>
          </w:p>
        </w:tc>
        <w:tc>
          <w:tcPr>
            <w:tcW w:w="2128" w:type="dxa"/>
          </w:tcPr>
          <w:p w14:paraId="1120CC10" w14:textId="1530D9B0" w:rsidR="00D91202" w:rsidRPr="003136F6" w:rsidRDefault="00D91202" w:rsidP="0041494A"/>
        </w:tc>
      </w:tr>
      <w:tr w:rsidR="003136F6" w14:paraId="31F7EE46" w14:textId="77777777" w:rsidTr="0041494A">
        <w:trPr>
          <w:trHeight w:val="291"/>
        </w:trPr>
        <w:tc>
          <w:tcPr>
            <w:tcW w:w="2416" w:type="dxa"/>
          </w:tcPr>
          <w:p w14:paraId="0A726BE3" w14:textId="77777777" w:rsidR="003136F6" w:rsidRPr="003136F6" w:rsidRDefault="003136F6" w:rsidP="003136F6">
            <w:r w:rsidRPr="003136F6">
              <w:t>Kris Forck</w:t>
            </w:r>
          </w:p>
        </w:tc>
        <w:tc>
          <w:tcPr>
            <w:tcW w:w="2516" w:type="dxa"/>
          </w:tcPr>
          <w:p w14:paraId="62A193F1" w14:textId="0A977B5E" w:rsidR="003136F6" w:rsidRPr="003136F6" w:rsidRDefault="003136F6" w:rsidP="003136F6">
            <w:r w:rsidRPr="003136F6">
              <w:t>Brian Robertson</w:t>
            </w:r>
          </w:p>
        </w:tc>
        <w:tc>
          <w:tcPr>
            <w:tcW w:w="2290" w:type="dxa"/>
          </w:tcPr>
          <w:p w14:paraId="6BB57265" w14:textId="77777777" w:rsidR="003136F6" w:rsidRPr="003136F6" w:rsidRDefault="003136F6" w:rsidP="003136F6">
            <w:pPr>
              <w:rPr>
                <w:color w:val="943634" w:themeColor="accent2" w:themeShade="BF"/>
              </w:rPr>
            </w:pPr>
            <w:r w:rsidRPr="003136F6">
              <w:rPr>
                <w:b/>
                <w:u w:val="single"/>
              </w:rPr>
              <w:t>NEEA</w:t>
            </w:r>
          </w:p>
        </w:tc>
        <w:tc>
          <w:tcPr>
            <w:tcW w:w="2128" w:type="dxa"/>
          </w:tcPr>
          <w:p w14:paraId="2AF27179" w14:textId="0E1C04D0" w:rsidR="003136F6" w:rsidRPr="003136F6" w:rsidRDefault="003136F6" w:rsidP="003136F6">
            <w:pPr>
              <w:rPr>
                <w:b/>
                <w:color w:val="FF0000"/>
                <w:u w:val="single"/>
              </w:rPr>
            </w:pPr>
            <w:r w:rsidRPr="003136F6">
              <w:rPr>
                <w:b/>
                <w:u w:val="single"/>
              </w:rPr>
              <w:t>Guests</w:t>
            </w:r>
          </w:p>
        </w:tc>
      </w:tr>
      <w:tr w:rsidR="003136F6" w14:paraId="6FB164FB" w14:textId="77777777" w:rsidTr="0041494A">
        <w:trPr>
          <w:trHeight w:val="291"/>
        </w:trPr>
        <w:tc>
          <w:tcPr>
            <w:tcW w:w="2416" w:type="dxa"/>
          </w:tcPr>
          <w:p w14:paraId="0F7CB991" w14:textId="77777777" w:rsidR="003136F6" w:rsidRPr="003136F6" w:rsidRDefault="003136F6" w:rsidP="003136F6">
            <w:r w:rsidRPr="003136F6">
              <w:t>Jon Storvick</w:t>
            </w:r>
          </w:p>
        </w:tc>
        <w:tc>
          <w:tcPr>
            <w:tcW w:w="2516" w:type="dxa"/>
          </w:tcPr>
          <w:p w14:paraId="3EE7A3C0" w14:textId="58BF61DC" w:rsidR="003136F6" w:rsidRPr="003136F6" w:rsidRDefault="003136F6" w:rsidP="003136F6">
            <w:r w:rsidRPr="003136F6">
              <w:t>Mark Sellers-Vaughn</w:t>
            </w:r>
          </w:p>
        </w:tc>
        <w:tc>
          <w:tcPr>
            <w:tcW w:w="2290" w:type="dxa"/>
          </w:tcPr>
          <w:p w14:paraId="5781DFCE" w14:textId="77777777" w:rsidR="003136F6" w:rsidRPr="003136F6" w:rsidRDefault="003136F6" w:rsidP="003136F6">
            <w:r w:rsidRPr="003136F6">
              <w:t>Peter Christeleit</w:t>
            </w:r>
          </w:p>
        </w:tc>
        <w:tc>
          <w:tcPr>
            <w:tcW w:w="2128" w:type="dxa"/>
          </w:tcPr>
          <w:p w14:paraId="2C73C09F" w14:textId="3FA90EA9" w:rsidR="003136F6" w:rsidRPr="003136F6" w:rsidRDefault="003136F6" w:rsidP="003136F6">
            <w:r w:rsidRPr="003136F6">
              <w:t>Gil Peach</w:t>
            </w:r>
          </w:p>
        </w:tc>
      </w:tr>
      <w:tr w:rsidR="003136F6" w14:paraId="2723C68A" w14:textId="77777777" w:rsidTr="0041494A">
        <w:trPr>
          <w:trHeight w:val="291"/>
        </w:trPr>
        <w:tc>
          <w:tcPr>
            <w:tcW w:w="2416" w:type="dxa"/>
          </w:tcPr>
          <w:p w14:paraId="037BED7E" w14:textId="77777777" w:rsidR="003136F6" w:rsidRPr="003136F6" w:rsidRDefault="003136F6" w:rsidP="003136F6">
            <w:r w:rsidRPr="003136F6">
              <w:t>Taylor Mead</w:t>
            </w:r>
          </w:p>
        </w:tc>
        <w:tc>
          <w:tcPr>
            <w:tcW w:w="2516" w:type="dxa"/>
          </w:tcPr>
          <w:p w14:paraId="4452BB70" w14:textId="56EDE055" w:rsidR="003136F6" w:rsidRPr="003136F6" w:rsidRDefault="003136F6" w:rsidP="003136F6"/>
        </w:tc>
        <w:tc>
          <w:tcPr>
            <w:tcW w:w="2290" w:type="dxa"/>
          </w:tcPr>
          <w:p w14:paraId="34ED8829" w14:textId="77777777" w:rsidR="003136F6" w:rsidRPr="003136F6" w:rsidRDefault="003136F6" w:rsidP="003136F6"/>
        </w:tc>
        <w:tc>
          <w:tcPr>
            <w:tcW w:w="2128" w:type="dxa"/>
          </w:tcPr>
          <w:p w14:paraId="178D69E2" w14:textId="4CA8EBC8" w:rsidR="003136F6" w:rsidRPr="003136F6" w:rsidRDefault="003136F6" w:rsidP="003136F6">
            <w:r w:rsidRPr="003136F6">
              <w:t>Mark Thompson</w:t>
            </w:r>
          </w:p>
        </w:tc>
      </w:tr>
      <w:tr w:rsidR="003136F6" w14:paraId="3D2E5718" w14:textId="77777777" w:rsidTr="0041494A">
        <w:trPr>
          <w:trHeight w:val="291"/>
        </w:trPr>
        <w:tc>
          <w:tcPr>
            <w:tcW w:w="2416" w:type="dxa"/>
          </w:tcPr>
          <w:p w14:paraId="228461E5" w14:textId="77777777" w:rsidR="003136F6" w:rsidRPr="003136F6" w:rsidRDefault="003136F6" w:rsidP="003136F6">
            <w:r w:rsidRPr="003136F6">
              <w:t>Sheila McElhinney</w:t>
            </w:r>
          </w:p>
        </w:tc>
        <w:tc>
          <w:tcPr>
            <w:tcW w:w="2516" w:type="dxa"/>
          </w:tcPr>
          <w:p w14:paraId="4BAC45CA" w14:textId="3ED14309" w:rsidR="003136F6" w:rsidRPr="003136F6" w:rsidRDefault="003136F6" w:rsidP="003136F6">
            <w:pPr>
              <w:rPr>
                <w:b/>
                <w:bCs/>
                <w:u w:val="single"/>
              </w:rPr>
            </w:pPr>
            <w:r w:rsidRPr="003136F6">
              <w:rPr>
                <w:b/>
                <w:u w:val="single"/>
              </w:rPr>
              <w:t>TRC</w:t>
            </w:r>
          </w:p>
        </w:tc>
        <w:tc>
          <w:tcPr>
            <w:tcW w:w="2290" w:type="dxa"/>
          </w:tcPr>
          <w:p w14:paraId="2AFE27AE" w14:textId="77777777" w:rsidR="003136F6" w:rsidRPr="003136F6" w:rsidRDefault="003136F6" w:rsidP="003136F6">
            <w:r w:rsidRPr="003136F6">
              <w:rPr>
                <w:b/>
                <w:u w:val="single"/>
              </w:rPr>
              <w:t>Public Council</w:t>
            </w:r>
          </w:p>
        </w:tc>
        <w:tc>
          <w:tcPr>
            <w:tcW w:w="2128" w:type="dxa"/>
          </w:tcPr>
          <w:p w14:paraId="73451B1F" w14:textId="1FD1DF39" w:rsidR="003136F6" w:rsidRPr="003136F6" w:rsidRDefault="003136F6" w:rsidP="003136F6"/>
        </w:tc>
      </w:tr>
      <w:tr w:rsidR="003136F6" w14:paraId="28D18F38" w14:textId="77777777" w:rsidTr="0041494A">
        <w:trPr>
          <w:trHeight w:val="291"/>
        </w:trPr>
        <w:tc>
          <w:tcPr>
            <w:tcW w:w="2416" w:type="dxa"/>
          </w:tcPr>
          <w:p w14:paraId="35CFFDAD" w14:textId="77777777" w:rsidR="003136F6" w:rsidRPr="003136F6" w:rsidRDefault="003136F6" w:rsidP="003136F6"/>
        </w:tc>
        <w:tc>
          <w:tcPr>
            <w:tcW w:w="2516" w:type="dxa"/>
          </w:tcPr>
          <w:p w14:paraId="0743940B" w14:textId="7D0573ED" w:rsidR="003136F6" w:rsidRPr="003136F6" w:rsidRDefault="003136F6" w:rsidP="003136F6">
            <w:r w:rsidRPr="003136F6">
              <w:t>Bradey Day</w:t>
            </w:r>
          </w:p>
        </w:tc>
        <w:tc>
          <w:tcPr>
            <w:tcW w:w="2290" w:type="dxa"/>
          </w:tcPr>
          <w:p w14:paraId="46931455" w14:textId="77777777" w:rsidR="003136F6" w:rsidRPr="003136F6" w:rsidRDefault="003136F6" w:rsidP="003136F6">
            <w:r w:rsidRPr="003136F6">
              <w:t>Corey Dahl</w:t>
            </w:r>
          </w:p>
        </w:tc>
        <w:tc>
          <w:tcPr>
            <w:tcW w:w="2128" w:type="dxa"/>
          </w:tcPr>
          <w:p w14:paraId="137FCC69" w14:textId="117B6AD6" w:rsidR="003136F6" w:rsidRPr="003136F6" w:rsidRDefault="003136F6" w:rsidP="003136F6"/>
        </w:tc>
      </w:tr>
    </w:tbl>
    <w:p w14:paraId="0A701E3B" w14:textId="77777777" w:rsidR="001C08E1" w:rsidRDefault="001C08E1" w:rsidP="00E843A0">
      <w:pPr>
        <w:spacing w:after="0" w:line="240" w:lineRule="auto"/>
        <w:rPr>
          <w:i/>
        </w:rPr>
      </w:pPr>
      <w:r>
        <w:rPr>
          <w:i/>
        </w:rPr>
        <w:t>The meeting will be recorded to capture all discussions and will be distributed to CNGC/CAG members</w:t>
      </w:r>
    </w:p>
    <w:p w14:paraId="3C79C707" w14:textId="77777777" w:rsidR="005D4456" w:rsidRDefault="001C08E1" w:rsidP="00E843A0">
      <w:pPr>
        <w:spacing w:after="0" w:line="240" w:lineRule="auto"/>
        <w:rPr>
          <w:i/>
        </w:rPr>
      </w:pPr>
      <w:r>
        <w:rPr>
          <w:i/>
        </w:rPr>
        <w:t xml:space="preserve">** Time stamp for each agenda item is located </w:t>
      </w:r>
      <w:r w:rsidR="00A000AC">
        <w:rPr>
          <w:i/>
        </w:rPr>
        <w:t xml:space="preserve">beside </w:t>
      </w:r>
      <w:r>
        <w:rPr>
          <w:i/>
        </w:rPr>
        <w:t xml:space="preserve">the topic header below in this format </w:t>
      </w:r>
      <w:r w:rsidR="005D4456">
        <w:rPr>
          <w:i/>
        </w:rPr>
        <w:t>HH</w:t>
      </w:r>
      <w:r>
        <w:rPr>
          <w:i/>
        </w:rPr>
        <w:t>:</w:t>
      </w:r>
      <w:proofErr w:type="gramStart"/>
      <w:r w:rsidR="005D4456">
        <w:rPr>
          <w:i/>
        </w:rPr>
        <w:t>MM</w:t>
      </w:r>
      <w:r>
        <w:rPr>
          <w:i/>
        </w:rPr>
        <w:t>:</w:t>
      </w:r>
      <w:r w:rsidR="005D4456">
        <w:rPr>
          <w:i/>
        </w:rPr>
        <w:t>SS</w:t>
      </w:r>
      <w:proofErr w:type="gramEnd"/>
      <w:r w:rsidR="005D4456">
        <w:rPr>
          <w:i/>
        </w:rPr>
        <w:t xml:space="preserve"> </w:t>
      </w:r>
    </w:p>
    <w:p w14:paraId="59A0E79F" w14:textId="77777777" w:rsidR="005D4456" w:rsidRDefault="005D4456" w:rsidP="00E843A0">
      <w:pPr>
        <w:spacing w:after="0" w:line="240" w:lineRule="auto"/>
        <w:rPr>
          <w:i/>
        </w:rPr>
      </w:pPr>
    </w:p>
    <w:p w14:paraId="7DB5376F" w14:textId="26D522B3" w:rsidR="001C08E1" w:rsidRDefault="001C08E1" w:rsidP="00E843A0">
      <w:pPr>
        <w:spacing w:after="0" w:line="240" w:lineRule="auto"/>
        <w:rPr>
          <w:b/>
          <w:bCs/>
          <w:i/>
        </w:rPr>
      </w:pPr>
      <w:r w:rsidRPr="001920C5">
        <w:rPr>
          <w:b/>
          <w:bCs/>
          <w:i/>
        </w:rPr>
        <w:t xml:space="preserve">All Graphs and Charts are available in the </w:t>
      </w:r>
      <w:proofErr w:type="gramStart"/>
      <w:r w:rsidRPr="001920C5">
        <w:rPr>
          <w:b/>
          <w:bCs/>
          <w:i/>
        </w:rPr>
        <w:t>Agenda</w:t>
      </w:r>
      <w:proofErr w:type="gramEnd"/>
      <w:r w:rsidRPr="001920C5">
        <w:rPr>
          <w:b/>
          <w:bCs/>
          <w:i/>
        </w:rPr>
        <w:t xml:space="preserve"> (Embedded Below): </w:t>
      </w:r>
    </w:p>
    <w:bookmarkStart w:id="1" w:name="_MON_1713084849"/>
    <w:bookmarkEnd w:id="1"/>
    <w:p w14:paraId="1EBC9AE7" w14:textId="5E946153" w:rsidR="00E4549B" w:rsidRPr="004A0EB0" w:rsidRDefault="00253968" w:rsidP="00E843A0">
      <w:pPr>
        <w:spacing w:after="0" w:line="240" w:lineRule="auto"/>
      </w:pPr>
      <w:r>
        <w:object w:dxaOrig="1516" w:dyaOrig="985" w14:anchorId="7D668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0" o:title=""/>
          </v:shape>
          <o:OLEObject Type="Embed" ProgID="Word.Document.12" ShapeID="_x0000_i1025" DrawAspect="Icon" ObjectID="_1714305044" r:id="rId11">
            <o:FieldCodes>\s</o:FieldCodes>
          </o:OLEObject>
        </w:object>
      </w:r>
    </w:p>
    <w:p w14:paraId="74E850F2" w14:textId="218F54DE" w:rsidR="005D4456" w:rsidRDefault="005D4456" w:rsidP="00E843A0">
      <w:pPr>
        <w:spacing w:after="0" w:line="240" w:lineRule="auto"/>
      </w:pPr>
    </w:p>
    <w:p w14:paraId="23F68B3D" w14:textId="624B8D1A" w:rsidR="00327296" w:rsidRPr="00C97845" w:rsidRDefault="00327296" w:rsidP="00327296">
      <w:pPr>
        <w:pStyle w:val="Heading3"/>
        <w:spacing w:before="0" w:line="240" w:lineRule="auto"/>
        <w:rPr>
          <w:i/>
        </w:rPr>
      </w:pPr>
      <w:r>
        <w:rPr>
          <w:u w:val="single"/>
        </w:rPr>
        <w:t>Safety Moment</w:t>
      </w:r>
      <w:r w:rsidRPr="00C97845">
        <w:rPr>
          <w:u w:val="single"/>
        </w:rPr>
        <w:t xml:space="preserve"> </w:t>
      </w:r>
      <w:r w:rsidRPr="00C97845">
        <w:t>-</w:t>
      </w:r>
      <w:r w:rsidRPr="00C97845">
        <w:rPr>
          <w:i/>
        </w:rPr>
        <w:t xml:space="preserve"> led by Monica Cowlishaw </w:t>
      </w:r>
      <w:r>
        <w:rPr>
          <w:i/>
        </w:rPr>
        <w:t xml:space="preserve">- </w:t>
      </w:r>
      <w:r w:rsidRPr="002306CC">
        <w:rPr>
          <w:i/>
          <w:iCs/>
        </w:rPr>
        <w:t>0:0</w:t>
      </w:r>
      <w:r w:rsidR="00CF2F28">
        <w:rPr>
          <w:i/>
          <w:iCs/>
        </w:rPr>
        <w:t>0</w:t>
      </w:r>
      <w:r w:rsidRPr="002306CC">
        <w:rPr>
          <w:i/>
          <w:iCs/>
        </w:rPr>
        <w:t>:</w:t>
      </w:r>
      <w:r w:rsidR="00CF2F28">
        <w:rPr>
          <w:i/>
          <w:iCs/>
        </w:rPr>
        <w:t>29</w:t>
      </w:r>
    </w:p>
    <w:p w14:paraId="30237309" w14:textId="20F5EE0E" w:rsidR="00327296" w:rsidRDefault="00327296" w:rsidP="00047A6B">
      <w:pPr>
        <w:pStyle w:val="ListParagraph"/>
        <w:numPr>
          <w:ilvl w:val="0"/>
          <w:numId w:val="26"/>
        </w:numPr>
        <w:spacing w:after="0" w:line="240" w:lineRule="auto"/>
      </w:pPr>
      <w:r>
        <w:t>Spring Weather Awareness</w:t>
      </w:r>
    </w:p>
    <w:p w14:paraId="12B77B01" w14:textId="77777777" w:rsidR="00327296" w:rsidRPr="005D4456" w:rsidRDefault="00327296" w:rsidP="00E843A0">
      <w:pPr>
        <w:spacing w:after="0" w:line="240" w:lineRule="auto"/>
      </w:pPr>
    </w:p>
    <w:p w14:paraId="78EEC2BD" w14:textId="09CDBF2B" w:rsidR="002C3354" w:rsidRPr="00C97845" w:rsidRDefault="00E451C3" w:rsidP="00E843A0">
      <w:pPr>
        <w:pStyle w:val="Heading3"/>
        <w:spacing w:before="0" w:line="240" w:lineRule="auto"/>
        <w:rPr>
          <w:i/>
        </w:rPr>
      </w:pPr>
      <w:r w:rsidRPr="00C97845">
        <w:rPr>
          <w:u w:val="single"/>
        </w:rPr>
        <w:t xml:space="preserve">Roll Call &amp; </w:t>
      </w:r>
      <w:r w:rsidR="00447977" w:rsidRPr="00C97845">
        <w:rPr>
          <w:u w:val="single"/>
        </w:rPr>
        <w:t xml:space="preserve">Review </w:t>
      </w:r>
      <w:r w:rsidR="00254095" w:rsidRPr="00C97845">
        <w:rPr>
          <w:u w:val="single"/>
        </w:rPr>
        <w:t>Q</w:t>
      </w:r>
      <w:r w:rsidR="00327296">
        <w:rPr>
          <w:u w:val="single"/>
        </w:rPr>
        <w:t>1</w:t>
      </w:r>
      <w:r w:rsidR="00254095" w:rsidRPr="00C97845">
        <w:rPr>
          <w:u w:val="single"/>
        </w:rPr>
        <w:t xml:space="preserve"> </w:t>
      </w:r>
      <w:r w:rsidR="00447977" w:rsidRPr="00C97845">
        <w:rPr>
          <w:u w:val="single"/>
        </w:rPr>
        <w:t xml:space="preserve">meeting </w:t>
      </w:r>
      <w:r w:rsidRPr="00C97845">
        <w:rPr>
          <w:u w:val="single"/>
        </w:rPr>
        <w:t>notes</w:t>
      </w:r>
      <w:r w:rsidR="006D5950" w:rsidRPr="00C97845">
        <w:rPr>
          <w:u w:val="single"/>
        </w:rPr>
        <w:t xml:space="preserve"> </w:t>
      </w:r>
      <w:r w:rsidR="00675798" w:rsidRPr="00C97845">
        <w:t>-</w:t>
      </w:r>
      <w:r w:rsidR="00675798" w:rsidRPr="00C97845">
        <w:rPr>
          <w:i/>
        </w:rPr>
        <w:t xml:space="preserve"> led by Monica Cowlishaw</w:t>
      </w:r>
      <w:r w:rsidR="00DE5A0D" w:rsidRPr="00C97845">
        <w:rPr>
          <w:i/>
        </w:rPr>
        <w:t xml:space="preserve"> </w:t>
      </w:r>
      <w:r w:rsidR="002306CC">
        <w:rPr>
          <w:i/>
        </w:rPr>
        <w:t xml:space="preserve">- </w:t>
      </w:r>
      <w:r w:rsidR="002306CC" w:rsidRPr="002306CC">
        <w:rPr>
          <w:i/>
          <w:iCs/>
        </w:rPr>
        <w:t>0:0</w:t>
      </w:r>
      <w:r w:rsidR="003F3477">
        <w:rPr>
          <w:i/>
          <w:iCs/>
        </w:rPr>
        <w:t>1</w:t>
      </w:r>
      <w:r w:rsidR="002306CC" w:rsidRPr="002306CC">
        <w:rPr>
          <w:i/>
          <w:iCs/>
        </w:rPr>
        <w:t>:</w:t>
      </w:r>
      <w:r w:rsidR="00CF2F28">
        <w:rPr>
          <w:i/>
          <w:iCs/>
        </w:rPr>
        <w:t>26</w:t>
      </w:r>
    </w:p>
    <w:p w14:paraId="1312D77D" w14:textId="054CAAFB" w:rsidR="005D4456" w:rsidRDefault="005D4456" w:rsidP="00E843A0">
      <w:pPr>
        <w:spacing w:after="0" w:line="240" w:lineRule="auto"/>
        <w:rPr>
          <w:b/>
          <w:bCs/>
        </w:rPr>
      </w:pPr>
      <w:r w:rsidRPr="005D4456">
        <w:rPr>
          <w:b/>
          <w:bCs/>
        </w:rPr>
        <w:t xml:space="preserve">Action Items:  </w:t>
      </w:r>
      <w:r w:rsidR="00157E9B">
        <w:rPr>
          <w:b/>
          <w:bCs/>
        </w:rPr>
        <w:t>None</w:t>
      </w:r>
    </w:p>
    <w:p w14:paraId="74700FAB" w14:textId="694815A7" w:rsidR="005D4456" w:rsidRPr="00B43F4E" w:rsidRDefault="005D4456" w:rsidP="00E843A0">
      <w:pPr>
        <w:spacing w:after="0" w:line="240" w:lineRule="auto"/>
      </w:pPr>
      <w:r w:rsidRPr="005D4456">
        <w:rPr>
          <w:b/>
          <w:bCs/>
        </w:rPr>
        <w:t xml:space="preserve">Decisions Made:  </w:t>
      </w:r>
      <w:r w:rsidR="00157E9B">
        <w:rPr>
          <w:b/>
          <w:bCs/>
        </w:rPr>
        <w:t>None</w:t>
      </w:r>
      <w:r w:rsidR="00157E9B">
        <w:rPr>
          <w:b/>
          <w:bCs/>
        </w:rPr>
        <w:tab/>
      </w:r>
    </w:p>
    <w:p w14:paraId="0F8A4BC6" w14:textId="77777777" w:rsidR="00314E35" w:rsidRDefault="005D4456" w:rsidP="00314E35">
      <w:pPr>
        <w:spacing w:after="0" w:line="240" w:lineRule="auto"/>
      </w:pPr>
      <w:r w:rsidRPr="005D4456">
        <w:rPr>
          <w:b/>
          <w:bCs/>
        </w:rPr>
        <w:t>Noted Discussion:</w:t>
      </w:r>
      <w:r>
        <w:t xml:space="preserve"> </w:t>
      </w:r>
      <w:bookmarkStart w:id="2" w:name="_Hlk508621609"/>
    </w:p>
    <w:p w14:paraId="244CC05E" w14:textId="1B874F2A" w:rsidR="00314E35" w:rsidRDefault="00047A6B" w:rsidP="00314E35">
      <w:pPr>
        <w:pStyle w:val="ListParagraph"/>
        <w:numPr>
          <w:ilvl w:val="0"/>
          <w:numId w:val="26"/>
        </w:numPr>
        <w:spacing w:after="0" w:line="240" w:lineRule="auto"/>
        <w:rPr>
          <w:rFonts w:cstheme="minorHAnsi"/>
        </w:rPr>
      </w:pPr>
      <w:r w:rsidRPr="00314E35">
        <w:rPr>
          <w:rFonts w:cstheme="minorHAnsi"/>
        </w:rPr>
        <w:t xml:space="preserve">Monica went over </w:t>
      </w:r>
      <w:r w:rsidR="00314E35" w:rsidRPr="00314E35">
        <w:rPr>
          <w:rFonts w:cstheme="minorHAnsi"/>
        </w:rPr>
        <w:t>action items and notes from Q1 meeting</w:t>
      </w:r>
      <w:r w:rsidR="00314E35">
        <w:rPr>
          <w:rFonts w:cstheme="minorHAnsi"/>
        </w:rPr>
        <w:t>.</w:t>
      </w:r>
    </w:p>
    <w:p w14:paraId="30F4BB1A" w14:textId="45EC16C0" w:rsidR="00314E35" w:rsidRDefault="002E2842" w:rsidP="00314E35">
      <w:pPr>
        <w:pStyle w:val="ListParagraph"/>
        <w:numPr>
          <w:ilvl w:val="0"/>
          <w:numId w:val="26"/>
        </w:numPr>
        <w:spacing w:after="0" w:line="240" w:lineRule="auto"/>
        <w:rPr>
          <w:rFonts w:cstheme="minorHAnsi"/>
        </w:rPr>
      </w:pPr>
      <w:r>
        <w:rPr>
          <w:rFonts w:cstheme="minorHAnsi"/>
        </w:rPr>
        <w:t xml:space="preserve">Biennial Conservation Plan </w:t>
      </w:r>
      <w:r w:rsidR="00314E35">
        <w:rPr>
          <w:rFonts w:cstheme="minorHAnsi"/>
        </w:rPr>
        <w:t xml:space="preserve">conditions documents </w:t>
      </w:r>
      <w:r>
        <w:rPr>
          <w:rFonts w:cstheme="minorHAnsi"/>
        </w:rPr>
        <w:t>were</w:t>
      </w:r>
      <w:r w:rsidR="00314E35">
        <w:rPr>
          <w:rFonts w:cstheme="minorHAnsi"/>
        </w:rPr>
        <w:t xml:space="preserve"> </w:t>
      </w:r>
      <w:proofErr w:type="gramStart"/>
      <w:r w:rsidR="00314E35">
        <w:rPr>
          <w:rFonts w:cstheme="minorHAnsi"/>
        </w:rPr>
        <w:t>confirmed</w:t>
      </w:r>
      <w:proofErr w:type="gramEnd"/>
      <w:r w:rsidR="00314E35">
        <w:rPr>
          <w:rFonts w:cstheme="minorHAnsi"/>
        </w:rPr>
        <w:t xml:space="preserve"> and </w:t>
      </w:r>
      <w:r>
        <w:rPr>
          <w:rFonts w:cstheme="minorHAnsi"/>
        </w:rPr>
        <w:t xml:space="preserve">a </w:t>
      </w:r>
      <w:r w:rsidR="00314E35">
        <w:rPr>
          <w:rFonts w:cstheme="minorHAnsi"/>
        </w:rPr>
        <w:t xml:space="preserve">copy of </w:t>
      </w:r>
      <w:r>
        <w:rPr>
          <w:rFonts w:cstheme="minorHAnsi"/>
        </w:rPr>
        <w:t xml:space="preserve">the </w:t>
      </w:r>
      <w:r w:rsidR="00314E35">
        <w:rPr>
          <w:rFonts w:cstheme="minorHAnsi"/>
        </w:rPr>
        <w:t xml:space="preserve">final version </w:t>
      </w:r>
      <w:r>
        <w:rPr>
          <w:rFonts w:cstheme="minorHAnsi"/>
        </w:rPr>
        <w:t xml:space="preserve">was </w:t>
      </w:r>
      <w:r w:rsidR="00314E35">
        <w:rPr>
          <w:rFonts w:cstheme="minorHAnsi"/>
        </w:rPr>
        <w:t xml:space="preserve">sent to the </w:t>
      </w:r>
      <w:r>
        <w:rPr>
          <w:rFonts w:cstheme="minorHAnsi"/>
        </w:rPr>
        <w:t>Conservation Advisory Group (CAG)</w:t>
      </w:r>
      <w:r w:rsidR="00314E35">
        <w:rPr>
          <w:rFonts w:cstheme="minorHAnsi"/>
        </w:rPr>
        <w:t>.</w:t>
      </w:r>
    </w:p>
    <w:p w14:paraId="59C1EDAB" w14:textId="11300E76" w:rsidR="00314E35" w:rsidRDefault="00314E35" w:rsidP="00314E35">
      <w:pPr>
        <w:pStyle w:val="ListParagraph"/>
        <w:numPr>
          <w:ilvl w:val="0"/>
          <w:numId w:val="26"/>
        </w:numPr>
        <w:spacing w:after="0" w:line="240" w:lineRule="auto"/>
        <w:rPr>
          <w:rFonts w:cstheme="minorHAnsi"/>
        </w:rPr>
      </w:pPr>
      <w:r>
        <w:rPr>
          <w:rFonts w:cstheme="minorHAnsi"/>
        </w:rPr>
        <w:lastRenderedPageBreak/>
        <w:t xml:space="preserve">Tariff change was </w:t>
      </w:r>
      <w:r w:rsidR="00CF2F28">
        <w:rPr>
          <w:rFonts w:cstheme="minorHAnsi"/>
        </w:rPr>
        <w:t xml:space="preserve">approved and became </w:t>
      </w:r>
      <w:r>
        <w:rPr>
          <w:rFonts w:cstheme="minorHAnsi"/>
        </w:rPr>
        <w:t>effective as of April 1, 2022.</w:t>
      </w:r>
    </w:p>
    <w:p w14:paraId="1ACF05B3" w14:textId="55423B56" w:rsidR="00314E35" w:rsidRDefault="00DD428E" w:rsidP="00314E35">
      <w:pPr>
        <w:pStyle w:val="ListParagraph"/>
        <w:numPr>
          <w:ilvl w:val="0"/>
          <w:numId w:val="26"/>
        </w:numPr>
        <w:spacing w:after="0" w:line="240" w:lineRule="auto"/>
        <w:rPr>
          <w:rFonts w:cstheme="minorHAnsi"/>
        </w:rPr>
      </w:pPr>
      <w:r>
        <w:rPr>
          <w:rFonts w:cstheme="minorHAnsi"/>
        </w:rPr>
        <w:t xml:space="preserve">Peter from NEEA connected Monica to </w:t>
      </w:r>
      <w:r w:rsidR="00CF2F28">
        <w:rPr>
          <w:rFonts w:cstheme="minorHAnsi"/>
        </w:rPr>
        <w:t>Spencer with Energy Trust</w:t>
      </w:r>
      <w:r>
        <w:rPr>
          <w:rFonts w:cstheme="minorHAnsi"/>
        </w:rPr>
        <w:t xml:space="preserve"> </w:t>
      </w:r>
      <w:r w:rsidR="002E2842">
        <w:rPr>
          <w:rFonts w:cstheme="minorHAnsi"/>
        </w:rPr>
        <w:t xml:space="preserve">of Oregon (ETO) </w:t>
      </w:r>
      <w:r w:rsidR="00B52B98">
        <w:rPr>
          <w:rFonts w:cstheme="minorHAnsi"/>
        </w:rPr>
        <w:t xml:space="preserve">and </w:t>
      </w:r>
      <w:proofErr w:type="spellStart"/>
      <w:r w:rsidR="00B52B98">
        <w:rPr>
          <w:rFonts w:cstheme="minorHAnsi"/>
        </w:rPr>
        <w:t>Avista</w:t>
      </w:r>
      <w:proofErr w:type="spellEnd"/>
      <w:r w:rsidR="00B52B98">
        <w:rPr>
          <w:rFonts w:cstheme="minorHAnsi"/>
        </w:rPr>
        <w:t xml:space="preserve"> representatives </w:t>
      </w:r>
      <w:r w:rsidR="002E2842">
        <w:rPr>
          <w:rFonts w:cstheme="minorHAnsi"/>
        </w:rPr>
        <w:t xml:space="preserve">to look at how </w:t>
      </w:r>
      <w:r w:rsidR="00B52B98">
        <w:rPr>
          <w:rFonts w:cstheme="minorHAnsi"/>
        </w:rPr>
        <w:t>they</w:t>
      </w:r>
      <w:r w:rsidR="002E2842">
        <w:rPr>
          <w:rFonts w:cstheme="minorHAnsi"/>
        </w:rPr>
        <w:t xml:space="preserve"> address any savings they get from NEEA</w:t>
      </w:r>
      <w:r w:rsidR="00B52B98">
        <w:rPr>
          <w:rFonts w:cstheme="minorHAnsi"/>
        </w:rPr>
        <w:t>’s market transformation</w:t>
      </w:r>
      <w:r w:rsidR="002E2842">
        <w:rPr>
          <w:rFonts w:cstheme="minorHAnsi"/>
        </w:rPr>
        <w:t xml:space="preserve"> program</w:t>
      </w:r>
      <w:r>
        <w:rPr>
          <w:rFonts w:cstheme="minorHAnsi"/>
        </w:rPr>
        <w:t>.</w:t>
      </w:r>
    </w:p>
    <w:p w14:paraId="314EFC3F" w14:textId="31E7A511" w:rsidR="00DD428E" w:rsidRPr="00314E35" w:rsidRDefault="00DD428E" w:rsidP="00314E35">
      <w:pPr>
        <w:pStyle w:val="ListParagraph"/>
        <w:numPr>
          <w:ilvl w:val="0"/>
          <w:numId w:val="26"/>
        </w:numPr>
        <w:spacing w:after="0" w:line="240" w:lineRule="auto"/>
        <w:rPr>
          <w:rFonts w:cstheme="minorHAnsi"/>
        </w:rPr>
      </w:pPr>
      <w:r>
        <w:rPr>
          <w:rFonts w:cstheme="minorHAnsi"/>
        </w:rPr>
        <w:t xml:space="preserve">Cascade Energy Efficiency reports and conditions documents are </w:t>
      </w:r>
      <w:r w:rsidR="00B52B98">
        <w:rPr>
          <w:rFonts w:cstheme="minorHAnsi"/>
        </w:rPr>
        <w:t>posted</w:t>
      </w:r>
      <w:r>
        <w:rPr>
          <w:rFonts w:cstheme="minorHAnsi"/>
        </w:rPr>
        <w:t xml:space="preserve"> on our website and </w:t>
      </w:r>
      <w:r w:rsidR="00B52B98">
        <w:rPr>
          <w:rFonts w:cstheme="minorHAnsi"/>
        </w:rPr>
        <w:t xml:space="preserve">are </w:t>
      </w:r>
      <w:r>
        <w:rPr>
          <w:rFonts w:cstheme="minorHAnsi"/>
        </w:rPr>
        <w:t>publicly available.</w:t>
      </w:r>
    </w:p>
    <w:p w14:paraId="19302CD3" w14:textId="77777777" w:rsidR="00207D08" w:rsidRDefault="00207D08" w:rsidP="00E843A0">
      <w:pPr>
        <w:pStyle w:val="Heading3"/>
        <w:spacing w:before="0" w:line="240" w:lineRule="auto"/>
        <w:rPr>
          <w:u w:val="single"/>
        </w:rPr>
      </w:pPr>
      <w:bookmarkStart w:id="3" w:name="_Hlk93488638"/>
    </w:p>
    <w:p w14:paraId="691E4FB4" w14:textId="37DBEADB" w:rsidR="00211525" w:rsidRDefault="005A597E" w:rsidP="00E843A0">
      <w:pPr>
        <w:pStyle w:val="Heading3"/>
        <w:spacing w:before="0" w:line="240" w:lineRule="auto"/>
        <w:rPr>
          <w:i/>
        </w:rPr>
      </w:pPr>
      <w:r w:rsidRPr="00C97845">
        <w:rPr>
          <w:u w:val="single"/>
        </w:rPr>
        <w:t xml:space="preserve">Quarterly </w:t>
      </w:r>
      <w:r w:rsidR="002D4149" w:rsidRPr="00C97845">
        <w:rPr>
          <w:u w:val="single"/>
        </w:rPr>
        <w:t xml:space="preserve">Portfolio </w:t>
      </w:r>
      <w:r w:rsidR="001500DE" w:rsidRPr="00C97845">
        <w:rPr>
          <w:u w:val="single"/>
        </w:rPr>
        <w:t>u</w:t>
      </w:r>
      <w:r w:rsidR="004D6825" w:rsidRPr="00C97845">
        <w:rPr>
          <w:u w:val="single"/>
        </w:rPr>
        <w:t>pdate</w:t>
      </w:r>
      <w:r w:rsidR="001500DE" w:rsidRPr="00C97845">
        <w:t xml:space="preserve"> -</w:t>
      </w:r>
      <w:r w:rsidR="001500DE" w:rsidRPr="00C97845">
        <w:rPr>
          <w:u w:val="single"/>
        </w:rPr>
        <w:t xml:space="preserve"> </w:t>
      </w:r>
      <w:r w:rsidR="001500DE" w:rsidRPr="00C97845">
        <w:rPr>
          <w:i/>
        </w:rPr>
        <w:t xml:space="preserve">led by Monica Cowlishaw &amp; Bradey Day </w:t>
      </w:r>
      <w:r w:rsidR="002306CC">
        <w:rPr>
          <w:i/>
        </w:rPr>
        <w:t xml:space="preserve">- </w:t>
      </w:r>
      <w:r w:rsidR="002306CC" w:rsidRPr="002306CC">
        <w:rPr>
          <w:i/>
          <w:iCs/>
        </w:rPr>
        <w:t>0:</w:t>
      </w:r>
      <w:r w:rsidR="00CF2F28">
        <w:rPr>
          <w:i/>
          <w:iCs/>
        </w:rPr>
        <w:t>09</w:t>
      </w:r>
      <w:r w:rsidR="002306CC" w:rsidRPr="002306CC">
        <w:rPr>
          <w:i/>
          <w:iCs/>
        </w:rPr>
        <w:t>:</w:t>
      </w:r>
      <w:r w:rsidR="00CF2F28">
        <w:rPr>
          <w:i/>
          <w:iCs/>
        </w:rPr>
        <w:t>15</w:t>
      </w:r>
    </w:p>
    <w:p w14:paraId="573A0593" w14:textId="67F4BD67" w:rsidR="00E843A0" w:rsidRDefault="00E843A0" w:rsidP="00E843A0">
      <w:pPr>
        <w:pStyle w:val="Heading3"/>
        <w:spacing w:before="0" w:line="240" w:lineRule="auto"/>
        <w:rPr>
          <w:u w:val="single"/>
        </w:rPr>
      </w:pPr>
      <w:bookmarkStart w:id="4" w:name="_Hlk76741850"/>
      <w:bookmarkEnd w:id="2"/>
    </w:p>
    <w:p w14:paraId="42173585" w14:textId="2DB8AABB" w:rsidR="00E843A0" w:rsidRDefault="00E843A0" w:rsidP="00E843A0">
      <w:pPr>
        <w:pStyle w:val="Heading3"/>
        <w:spacing w:before="0" w:line="240" w:lineRule="auto"/>
        <w:rPr>
          <w:u w:val="single"/>
        </w:rPr>
      </w:pPr>
      <w:r>
        <w:t>Commercial Highlights</w:t>
      </w:r>
      <w:r w:rsidRPr="00682345">
        <w:rPr>
          <w:u w:val="single"/>
        </w:rPr>
        <w:t xml:space="preserve"> </w:t>
      </w:r>
      <w:r w:rsidR="002306CC">
        <w:rPr>
          <w:i/>
        </w:rPr>
        <w:t xml:space="preserve">- </w:t>
      </w:r>
      <w:r w:rsidR="002306CC" w:rsidRPr="002306CC">
        <w:rPr>
          <w:i/>
          <w:iCs/>
        </w:rPr>
        <w:t>00:</w:t>
      </w:r>
      <w:r w:rsidR="00CF2F28">
        <w:rPr>
          <w:i/>
          <w:iCs/>
        </w:rPr>
        <w:t>09</w:t>
      </w:r>
      <w:r w:rsidR="002306CC" w:rsidRPr="002306CC">
        <w:rPr>
          <w:i/>
          <w:iCs/>
        </w:rPr>
        <w:t>:</w:t>
      </w:r>
      <w:r w:rsidR="00CF2F28">
        <w:rPr>
          <w:i/>
          <w:iCs/>
        </w:rPr>
        <w:t>29</w:t>
      </w:r>
    </w:p>
    <w:p w14:paraId="6DF67C93" w14:textId="18B8B5BE" w:rsidR="00E843A0" w:rsidRPr="001F5FDD" w:rsidRDefault="00E843A0" w:rsidP="00E843A0">
      <w:pPr>
        <w:spacing w:after="0" w:line="240" w:lineRule="auto"/>
      </w:pPr>
      <w:r w:rsidRPr="00FF63C9">
        <w:rPr>
          <w:b/>
          <w:bCs/>
        </w:rPr>
        <w:t>Action Items:</w:t>
      </w:r>
      <w:r>
        <w:rPr>
          <w:b/>
          <w:bCs/>
        </w:rPr>
        <w:t xml:space="preserve"> </w:t>
      </w:r>
      <w:r w:rsidRPr="0072368F">
        <w:t xml:space="preserve"> </w:t>
      </w:r>
      <w:r w:rsidR="001F37B0" w:rsidRPr="001B65C5">
        <w:rPr>
          <w:b/>
          <w:bCs/>
          <w:color w:val="FF0000"/>
        </w:rPr>
        <w:t>Update from Bradey</w:t>
      </w:r>
      <w:r w:rsidR="00C64E38" w:rsidRPr="001B65C5">
        <w:rPr>
          <w:b/>
          <w:bCs/>
          <w:color w:val="FF0000"/>
        </w:rPr>
        <w:t xml:space="preserve"> and </w:t>
      </w:r>
      <w:r w:rsidR="001F37B0" w:rsidRPr="001B65C5">
        <w:rPr>
          <w:b/>
          <w:bCs/>
          <w:color w:val="FF0000"/>
        </w:rPr>
        <w:t xml:space="preserve">Monica in Q3 </w:t>
      </w:r>
      <w:r w:rsidR="00B52B98" w:rsidRPr="001B65C5">
        <w:rPr>
          <w:b/>
          <w:bCs/>
          <w:color w:val="FF0000"/>
        </w:rPr>
        <w:t>–</w:t>
      </w:r>
      <w:r w:rsidR="00C64E38" w:rsidRPr="001B65C5">
        <w:rPr>
          <w:b/>
          <w:bCs/>
          <w:color w:val="FF0000"/>
        </w:rPr>
        <w:t xml:space="preserve"> </w:t>
      </w:r>
      <w:r w:rsidR="00B52B98" w:rsidRPr="001B65C5">
        <w:rPr>
          <w:b/>
          <w:bCs/>
          <w:color w:val="FF0000"/>
        </w:rPr>
        <w:t xml:space="preserve">for </w:t>
      </w:r>
      <w:r w:rsidR="001F37B0" w:rsidRPr="001B65C5">
        <w:rPr>
          <w:b/>
          <w:bCs/>
          <w:color w:val="FF0000"/>
        </w:rPr>
        <w:t xml:space="preserve">business case </w:t>
      </w:r>
      <w:r w:rsidR="00B52B98" w:rsidRPr="001B65C5">
        <w:rPr>
          <w:b/>
          <w:bCs/>
          <w:color w:val="FF0000"/>
        </w:rPr>
        <w:t>on</w:t>
      </w:r>
      <w:r w:rsidR="00C64E38" w:rsidRPr="001B65C5">
        <w:rPr>
          <w:b/>
          <w:bCs/>
          <w:color w:val="FF0000"/>
        </w:rPr>
        <w:t xml:space="preserve"> how to service the </w:t>
      </w:r>
      <w:r w:rsidR="00B52B98" w:rsidRPr="001B65C5">
        <w:rPr>
          <w:b/>
          <w:bCs/>
          <w:color w:val="FF0000"/>
        </w:rPr>
        <w:t xml:space="preserve">food service </w:t>
      </w:r>
      <w:r w:rsidR="00C64E38" w:rsidRPr="001B65C5">
        <w:rPr>
          <w:b/>
          <w:bCs/>
          <w:color w:val="FF0000"/>
        </w:rPr>
        <w:t>sector to Gil’s point on fryers.</w:t>
      </w:r>
      <w:r w:rsidR="00C64E38" w:rsidRPr="00C64E38">
        <w:rPr>
          <w:color w:val="FF0000"/>
        </w:rPr>
        <w:t xml:space="preserve"> </w:t>
      </w:r>
    </w:p>
    <w:p w14:paraId="241607C5" w14:textId="3D4780E6" w:rsidR="00E843A0" w:rsidRPr="00BC25B7" w:rsidRDefault="00E843A0" w:rsidP="00E843A0">
      <w:pPr>
        <w:spacing w:after="0" w:line="240" w:lineRule="auto"/>
        <w:rPr>
          <w:i/>
          <w:iCs/>
          <w:color w:val="FF0000"/>
        </w:rPr>
      </w:pPr>
      <w:r w:rsidRPr="00FF63C9">
        <w:rPr>
          <w:b/>
          <w:bCs/>
        </w:rPr>
        <w:t>Decisions Made:</w:t>
      </w:r>
      <w:r>
        <w:rPr>
          <w:b/>
          <w:bCs/>
        </w:rPr>
        <w:t xml:space="preserve">  </w:t>
      </w:r>
      <w:r w:rsidR="0065517F">
        <w:rPr>
          <w:b/>
          <w:bCs/>
        </w:rPr>
        <w:t>None</w:t>
      </w:r>
    </w:p>
    <w:p w14:paraId="7C34C77C" w14:textId="0CF7CAEC" w:rsidR="00E843A0" w:rsidRDefault="00E843A0" w:rsidP="00E843A0">
      <w:pPr>
        <w:spacing w:after="0" w:line="240" w:lineRule="auto"/>
      </w:pPr>
      <w:r>
        <w:rPr>
          <w:b/>
          <w:bCs/>
        </w:rPr>
        <w:t>Noted</w:t>
      </w:r>
      <w:r w:rsidRPr="00FF63C9">
        <w:rPr>
          <w:b/>
          <w:bCs/>
        </w:rPr>
        <w:t xml:space="preserve"> Discussion:</w:t>
      </w:r>
    </w:p>
    <w:p w14:paraId="5D7D7384" w14:textId="59524017" w:rsidR="001E7EFD" w:rsidRDefault="005D7F05" w:rsidP="009F3B85">
      <w:pPr>
        <w:pStyle w:val="ListParagraph"/>
        <w:numPr>
          <w:ilvl w:val="0"/>
          <w:numId w:val="14"/>
        </w:numPr>
        <w:spacing w:after="0" w:line="240" w:lineRule="auto"/>
      </w:pPr>
      <w:r>
        <w:t>In</w:t>
      </w:r>
      <w:r w:rsidR="001945CF">
        <w:t xml:space="preserve"> Q1</w:t>
      </w:r>
      <w:r>
        <w:t>, there was a shortfall</w:t>
      </w:r>
      <w:r w:rsidR="001945CF">
        <w:t xml:space="preserve"> by about 1/3 of the goal</w:t>
      </w:r>
      <w:r>
        <w:t xml:space="preserve"> and </w:t>
      </w:r>
      <w:r w:rsidR="00B52B98">
        <w:t xml:space="preserve">they </w:t>
      </w:r>
      <w:r>
        <w:t>expect another shortfall in Q2.</w:t>
      </w:r>
    </w:p>
    <w:p w14:paraId="67E7376C" w14:textId="76E33201" w:rsidR="001945CF" w:rsidRDefault="001945CF" w:rsidP="009F3B85">
      <w:pPr>
        <w:pStyle w:val="ListParagraph"/>
        <w:numPr>
          <w:ilvl w:val="0"/>
          <w:numId w:val="14"/>
        </w:numPr>
        <w:spacing w:after="0" w:line="240" w:lineRule="auto"/>
      </w:pPr>
      <w:r>
        <w:t xml:space="preserve">Quarterly goals </w:t>
      </w:r>
      <w:r w:rsidR="002E2842">
        <w:t xml:space="preserve">are </w:t>
      </w:r>
      <w:r>
        <w:t xml:space="preserve">based on </w:t>
      </w:r>
      <w:r w:rsidR="002E2842">
        <w:t>the</w:t>
      </w:r>
      <w:r>
        <w:t xml:space="preserve"> three-year running average.</w:t>
      </w:r>
    </w:p>
    <w:p w14:paraId="50DBB726" w14:textId="79D0D9F0" w:rsidR="001945CF" w:rsidRDefault="001945CF" w:rsidP="009F3B85">
      <w:pPr>
        <w:pStyle w:val="ListParagraph"/>
        <w:numPr>
          <w:ilvl w:val="0"/>
          <w:numId w:val="14"/>
        </w:numPr>
        <w:spacing w:after="0" w:line="240" w:lineRule="auto"/>
      </w:pPr>
      <w:r>
        <w:t>Projects expected to close in Q1 were pushed back further into the year.</w:t>
      </w:r>
    </w:p>
    <w:p w14:paraId="5C45CC8A" w14:textId="62931294" w:rsidR="001945CF" w:rsidRDefault="001945CF" w:rsidP="009F3B85">
      <w:pPr>
        <w:pStyle w:val="ListParagraph"/>
        <w:numPr>
          <w:ilvl w:val="0"/>
          <w:numId w:val="14"/>
        </w:numPr>
        <w:spacing w:after="0" w:line="240" w:lineRule="auto"/>
      </w:pPr>
      <w:r>
        <w:t xml:space="preserve">Adjustments are being made to address the shortfall. </w:t>
      </w:r>
    </w:p>
    <w:p w14:paraId="3F3C974D" w14:textId="31845DA9" w:rsidR="005D7F05" w:rsidRDefault="005D7F05" w:rsidP="009F3B85">
      <w:pPr>
        <w:pStyle w:val="ListParagraph"/>
        <w:numPr>
          <w:ilvl w:val="0"/>
          <w:numId w:val="14"/>
        </w:numPr>
        <w:spacing w:after="0" w:line="240" w:lineRule="auto"/>
      </w:pPr>
      <w:r>
        <w:t>Monica asked if the supply chain issue is steady with what we’ve had for the last couple months or have we seen any easing on it?</w:t>
      </w:r>
    </w:p>
    <w:p w14:paraId="59295458" w14:textId="22053E6B" w:rsidR="005D7F05" w:rsidRDefault="005D7F05" w:rsidP="000B411B">
      <w:pPr>
        <w:pStyle w:val="ListParagraph"/>
        <w:numPr>
          <w:ilvl w:val="1"/>
          <w:numId w:val="14"/>
        </w:numPr>
        <w:spacing w:after="0" w:line="240" w:lineRule="auto"/>
      </w:pPr>
      <w:r>
        <w:t>Per Bradey - Supply chain challenges waning a little bit, but still hearing from contractors/distributors that getting equipment is still a challenge</w:t>
      </w:r>
    </w:p>
    <w:p w14:paraId="597B5DC9" w14:textId="0AE1C187" w:rsidR="005D7F05" w:rsidRDefault="005D7F05" w:rsidP="005D7F05">
      <w:pPr>
        <w:pStyle w:val="ListParagraph"/>
        <w:numPr>
          <w:ilvl w:val="1"/>
          <w:numId w:val="14"/>
        </w:numPr>
        <w:spacing w:after="0" w:line="240" w:lineRule="auto"/>
      </w:pPr>
      <w:r>
        <w:t>With the new tariff, fryers were one of the pieces of equipment that are no longer eligible for incentives after April 1, 2022</w:t>
      </w:r>
    </w:p>
    <w:p w14:paraId="642A9D36" w14:textId="1DEB10CB" w:rsidR="00B0040E" w:rsidRDefault="00B0040E" w:rsidP="00B0040E">
      <w:pPr>
        <w:pStyle w:val="ListParagraph"/>
        <w:numPr>
          <w:ilvl w:val="0"/>
          <w:numId w:val="14"/>
        </w:numPr>
        <w:spacing w:after="0" w:line="240" w:lineRule="auto"/>
      </w:pPr>
      <w:r>
        <w:t>Audio streaming campaign began April 1, 2022, in English and Spanish, based on zip codes and cities in the CNGC territory</w:t>
      </w:r>
      <w:r w:rsidR="00E46FAD">
        <w:t>, targeting business owners/managers</w:t>
      </w:r>
      <w:r>
        <w:t>.  This is a two-month campaign, will reassess then do another two-month campaign later in 2022.</w:t>
      </w:r>
    </w:p>
    <w:p w14:paraId="0ABC46F2" w14:textId="0241F58D" w:rsidR="00B0040E" w:rsidRDefault="005A7161" w:rsidP="00B0040E">
      <w:pPr>
        <w:pStyle w:val="ListParagraph"/>
        <w:numPr>
          <w:ilvl w:val="0"/>
          <w:numId w:val="14"/>
        </w:numPr>
        <w:spacing w:after="0" w:line="240" w:lineRule="auto"/>
      </w:pPr>
      <w:r>
        <w:t>Began partnering with Space Ray, a manufacturer who distributes to contractors on radiant heating.</w:t>
      </w:r>
    </w:p>
    <w:p w14:paraId="3775D2B4" w14:textId="16F66DD7" w:rsidR="005A7161" w:rsidRDefault="005A7161" w:rsidP="002E2842">
      <w:pPr>
        <w:pStyle w:val="ListParagraph"/>
        <w:numPr>
          <w:ilvl w:val="1"/>
          <w:numId w:val="14"/>
        </w:numPr>
        <w:spacing w:after="0" w:line="240" w:lineRule="auto"/>
      </w:pPr>
      <w:r>
        <w:t>Two-pronged approach on the radiant side:</w:t>
      </w:r>
    </w:p>
    <w:p w14:paraId="06E09332" w14:textId="095FE193" w:rsidR="005A7161" w:rsidRDefault="005A7161" w:rsidP="002E2842">
      <w:pPr>
        <w:pStyle w:val="ListParagraph"/>
        <w:numPr>
          <w:ilvl w:val="2"/>
          <w:numId w:val="14"/>
        </w:numPr>
        <w:spacing w:after="0" w:line="240" w:lineRule="auto"/>
      </w:pPr>
      <w:r>
        <w:t xml:space="preserve">The </w:t>
      </w:r>
      <w:r w:rsidR="00FA2D2A">
        <w:t>connection</w:t>
      </w:r>
      <w:r>
        <w:t xml:space="preserve"> or relationship with Space Ray</w:t>
      </w:r>
    </w:p>
    <w:p w14:paraId="2037C2CE" w14:textId="2B88D7F1" w:rsidR="005A7161" w:rsidRDefault="005A7161" w:rsidP="002E2842">
      <w:pPr>
        <w:pStyle w:val="ListParagraph"/>
        <w:numPr>
          <w:ilvl w:val="2"/>
          <w:numId w:val="14"/>
        </w:numPr>
        <w:spacing w:after="0" w:line="240" w:lineRule="auto"/>
      </w:pPr>
      <w:r>
        <w:t>Offered temporary bundle for customers who install radiant heating and add insulation to their building</w:t>
      </w:r>
      <w:r w:rsidR="00B52B98">
        <w:t xml:space="preserve">, they </w:t>
      </w:r>
      <w:r>
        <w:t>will receive an additional 10%</w:t>
      </w:r>
      <w:r w:rsidR="00B52B98">
        <w:t xml:space="preserve"> incentive</w:t>
      </w:r>
    </w:p>
    <w:p w14:paraId="410B714D" w14:textId="1246D1D6" w:rsidR="003F55A7" w:rsidRDefault="005A7161" w:rsidP="002E2842">
      <w:pPr>
        <w:pStyle w:val="ListParagraph"/>
        <w:numPr>
          <w:ilvl w:val="1"/>
          <w:numId w:val="14"/>
        </w:numPr>
        <w:spacing w:after="0" w:line="240" w:lineRule="auto"/>
      </w:pPr>
      <w:r>
        <w:t>Per Monica, this is</w:t>
      </w:r>
      <w:r w:rsidR="00B52B98">
        <w:t xml:space="preserve"> noted</w:t>
      </w:r>
      <w:r>
        <w:t xml:space="preserve"> on our new incentive sheets</w:t>
      </w:r>
      <w:r w:rsidR="003F55A7">
        <w:t>.</w:t>
      </w:r>
    </w:p>
    <w:p w14:paraId="6782FE74" w14:textId="2CA8D97E" w:rsidR="003F55A7" w:rsidRDefault="003F55A7" w:rsidP="002E2842">
      <w:pPr>
        <w:pStyle w:val="ListParagraph"/>
        <w:numPr>
          <w:ilvl w:val="1"/>
          <w:numId w:val="14"/>
        </w:numPr>
        <w:spacing w:after="0" w:line="240" w:lineRule="auto"/>
      </w:pPr>
      <w:r>
        <w:t>Targeted auto repair shops, manufacturing facilities, larger industrial customers, and places that have big bays.</w:t>
      </w:r>
    </w:p>
    <w:p w14:paraId="64AC87EB" w14:textId="12E301FF" w:rsidR="003F55A7" w:rsidRDefault="003F55A7" w:rsidP="002E2842">
      <w:pPr>
        <w:pStyle w:val="ListParagraph"/>
        <w:numPr>
          <w:ilvl w:val="1"/>
          <w:numId w:val="14"/>
        </w:numPr>
        <w:spacing w:after="0" w:line="240" w:lineRule="auto"/>
      </w:pPr>
      <w:r>
        <w:t>Heather Moline asked about how radiant heating is better for indoor air quality.</w:t>
      </w:r>
    </w:p>
    <w:p w14:paraId="29D044DE" w14:textId="4167E938" w:rsidR="003F55A7" w:rsidRDefault="003F55A7" w:rsidP="002E2842">
      <w:pPr>
        <w:pStyle w:val="ListParagraph"/>
        <w:numPr>
          <w:ilvl w:val="2"/>
          <w:numId w:val="14"/>
        </w:numPr>
        <w:spacing w:after="0" w:line="240" w:lineRule="auto"/>
      </w:pPr>
      <w:r>
        <w:t xml:space="preserve">Per Bradey – I </w:t>
      </w:r>
      <w:r w:rsidR="00FA2D2A">
        <w:t>don’t</w:t>
      </w:r>
      <w:r>
        <w:t xml:space="preserve"> know that it’s necessarily better </w:t>
      </w:r>
      <w:r w:rsidR="00E46FAD">
        <w:t xml:space="preserve">for </w:t>
      </w:r>
      <w:r>
        <w:t xml:space="preserve">indoor air </w:t>
      </w:r>
      <w:r w:rsidR="00FA2D2A">
        <w:t>quality</w:t>
      </w:r>
      <w:r w:rsidR="00E46FAD">
        <w:t>,</w:t>
      </w:r>
      <w:r w:rsidR="00FA2D2A">
        <w:t xml:space="preserve"> </w:t>
      </w:r>
      <w:r w:rsidR="00E46FAD">
        <w:t>it</w:t>
      </w:r>
      <w:r>
        <w:t xml:space="preserve"> is better in terms of adapting to the environment</w:t>
      </w:r>
    </w:p>
    <w:p w14:paraId="6A36F9C7" w14:textId="5A681E2C" w:rsidR="003F55A7" w:rsidRDefault="003F55A7" w:rsidP="002E2842">
      <w:pPr>
        <w:pStyle w:val="ListParagraph"/>
        <w:numPr>
          <w:ilvl w:val="2"/>
          <w:numId w:val="14"/>
        </w:numPr>
        <w:spacing w:after="0" w:line="240" w:lineRule="auto"/>
      </w:pPr>
      <w:r>
        <w:t xml:space="preserve">Per Kary – it helps people stay comfortable indoors and even in some outdoor eating establishments, helps people stay comfortable </w:t>
      </w:r>
      <w:r w:rsidR="00FA2D2A">
        <w:t>despite</w:t>
      </w:r>
      <w:r>
        <w:t xml:space="preserve"> having more air moving through the environment</w:t>
      </w:r>
    </w:p>
    <w:p w14:paraId="1E605146" w14:textId="57BB3CF5" w:rsidR="003F55A7" w:rsidRDefault="003F55A7" w:rsidP="003F55A7">
      <w:pPr>
        <w:pStyle w:val="ListParagraph"/>
        <w:numPr>
          <w:ilvl w:val="0"/>
          <w:numId w:val="14"/>
        </w:numPr>
        <w:spacing w:after="0" w:line="240" w:lineRule="auto"/>
      </w:pPr>
      <w:r>
        <w:t xml:space="preserve">Heather Moline </w:t>
      </w:r>
      <w:r w:rsidR="00FA2D2A">
        <w:t xml:space="preserve">questioned the previous mention of potential pilots from </w:t>
      </w:r>
      <w:r w:rsidR="00ED6224">
        <w:t>Cascade’s</w:t>
      </w:r>
      <w:r w:rsidR="00FA2D2A">
        <w:t xml:space="preserve"> BCP and </w:t>
      </w:r>
      <w:r w:rsidR="00B52B98">
        <w:t>recalled</w:t>
      </w:r>
      <w:r w:rsidR="00FA2D2A">
        <w:t xml:space="preserve"> one of them </w:t>
      </w:r>
      <w:r w:rsidR="00ED6224">
        <w:t>h</w:t>
      </w:r>
      <w:r w:rsidR="00FA2D2A">
        <w:t>ad</w:t>
      </w:r>
      <w:r w:rsidR="00ED6224">
        <w:t xml:space="preserve"> something</w:t>
      </w:r>
      <w:r w:rsidR="00FA2D2A">
        <w:t xml:space="preserve"> to do with radian heat, does anyone </w:t>
      </w:r>
      <w:r w:rsidR="00B52B98">
        <w:t>recall</w:t>
      </w:r>
      <w:r w:rsidR="00FA2D2A">
        <w:t>?</w:t>
      </w:r>
    </w:p>
    <w:p w14:paraId="01B955B3" w14:textId="76616E20" w:rsidR="00FA2D2A" w:rsidRDefault="00FA2D2A" w:rsidP="00FA2D2A">
      <w:pPr>
        <w:pStyle w:val="ListParagraph"/>
        <w:numPr>
          <w:ilvl w:val="1"/>
          <w:numId w:val="14"/>
        </w:numPr>
        <w:spacing w:after="0" w:line="240" w:lineRule="auto"/>
      </w:pPr>
      <w:r>
        <w:lastRenderedPageBreak/>
        <w:t xml:space="preserve">Per Brady – </w:t>
      </w:r>
      <w:r w:rsidR="00ED6224">
        <w:t xml:space="preserve">You’re right, these two initiatives are pilot callouts for 2022.  </w:t>
      </w:r>
      <w:r>
        <w:t>They’re not pilots</w:t>
      </w:r>
      <w:r w:rsidR="00ED6224">
        <w:t xml:space="preserve"> in that their</w:t>
      </w:r>
      <w:r>
        <w:t xml:space="preserve"> new technologies, per se</w:t>
      </w:r>
      <w:r w:rsidR="00ED6224">
        <w:t>, it’s just the way in which we’re approaching the marketplace with that technology</w:t>
      </w:r>
    </w:p>
    <w:p w14:paraId="13DBDDCE" w14:textId="190445A7" w:rsidR="00FA2D2A" w:rsidRDefault="00FA2D2A" w:rsidP="00FA2D2A">
      <w:pPr>
        <w:pStyle w:val="ListParagraph"/>
        <w:numPr>
          <w:ilvl w:val="0"/>
          <w:numId w:val="14"/>
        </w:numPr>
        <w:spacing w:after="0" w:line="240" w:lineRule="auto"/>
      </w:pPr>
      <w:r>
        <w:t>Focused on continued outreach to schools for the remainder of 2022.</w:t>
      </w:r>
    </w:p>
    <w:p w14:paraId="53F0E43F" w14:textId="4D336F19" w:rsidR="004C3A0D" w:rsidRDefault="004C3A0D" w:rsidP="00FA2D2A">
      <w:pPr>
        <w:pStyle w:val="ListParagraph"/>
        <w:numPr>
          <w:ilvl w:val="0"/>
          <w:numId w:val="14"/>
        </w:numPr>
        <w:spacing w:after="0" w:line="240" w:lineRule="auto"/>
      </w:pPr>
      <w:r>
        <w:t>Monica and Heather questioned information on graphs</w:t>
      </w:r>
      <w:r w:rsidR="00304D9B">
        <w:t>.</w:t>
      </w:r>
    </w:p>
    <w:p w14:paraId="6BCBB383" w14:textId="10B4A354" w:rsidR="00FA2D2A" w:rsidRDefault="004C3A0D" w:rsidP="00ED6224">
      <w:pPr>
        <w:pStyle w:val="ListParagraph"/>
        <w:numPr>
          <w:ilvl w:val="1"/>
          <w:numId w:val="14"/>
        </w:numPr>
        <w:spacing w:after="0" w:line="240" w:lineRule="auto"/>
      </w:pPr>
      <w:r>
        <w:t xml:space="preserve">Per Bradey - </w:t>
      </w:r>
      <w:r w:rsidR="00FA2D2A">
        <w:t>The bonus for Re-COV-</w:t>
      </w:r>
      <w:proofErr w:type="spellStart"/>
      <w:r w:rsidR="00FA2D2A">
        <w:t>ery</w:t>
      </w:r>
      <w:proofErr w:type="spellEnd"/>
      <w:r w:rsidR="00FA2D2A">
        <w:t xml:space="preserve"> </w:t>
      </w:r>
      <w:r w:rsidR="00C65677">
        <w:t>is no longer offered as of April 1</w:t>
      </w:r>
      <w:r w:rsidR="00C65677" w:rsidRPr="00C65677">
        <w:rPr>
          <w:vertAlign w:val="superscript"/>
        </w:rPr>
        <w:t>st</w:t>
      </w:r>
      <w:r w:rsidR="00ED6224">
        <w:rPr>
          <w:vertAlign w:val="superscript"/>
        </w:rPr>
        <w:t xml:space="preserve"> </w:t>
      </w:r>
      <w:r w:rsidR="00ED6224">
        <w:t xml:space="preserve">and </w:t>
      </w:r>
      <w:r w:rsidR="00C65677">
        <w:t xml:space="preserve">Q1 </w:t>
      </w:r>
      <w:r w:rsidR="007E1613">
        <w:t xml:space="preserve">2021 </w:t>
      </w:r>
      <w:r w:rsidR="00C65677">
        <w:t xml:space="preserve">total </w:t>
      </w:r>
      <w:proofErr w:type="spellStart"/>
      <w:r w:rsidR="00C65677">
        <w:t>therms</w:t>
      </w:r>
      <w:proofErr w:type="spellEnd"/>
      <w:r w:rsidR="00C65677">
        <w:t xml:space="preserve"> is 48,162, not 80,477, and 2022 </w:t>
      </w:r>
      <w:r w:rsidR="00ED6224">
        <w:t>t</w:t>
      </w:r>
      <w:r w:rsidR="00C65677">
        <w:t>otal Incentive is $101,851, not $101,8511</w:t>
      </w:r>
    </w:p>
    <w:p w14:paraId="784A08E1" w14:textId="7DE56847" w:rsidR="00C65677" w:rsidRDefault="00C65677" w:rsidP="00FA2D2A">
      <w:pPr>
        <w:pStyle w:val="ListParagraph"/>
        <w:numPr>
          <w:ilvl w:val="0"/>
          <w:numId w:val="14"/>
        </w:numPr>
        <w:spacing w:after="0" w:line="240" w:lineRule="auto"/>
      </w:pPr>
      <w:r>
        <w:t>Gil Peach questioned if</w:t>
      </w:r>
      <w:r w:rsidR="002E2842">
        <w:t xml:space="preserve"> the fryer problem is delays, COVID, and supply chain</w:t>
      </w:r>
      <w:r w:rsidR="007E1613">
        <w:t>?  Go by code rather than actual practice?  If trying to acquire savings, seem</w:t>
      </w:r>
      <w:r w:rsidR="00562C42">
        <w:t>s</w:t>
      </w:r>
      <w:r w:rsidR="007E1613">
        <w:t xml:space="preserve"> to me we should be using actual not aspirational.</w:t>
      </w:r>
    </w:p>
    <w:p w14:paraId="61577508" w14:textId="35249988" w:rsidR="00C65677" w:rsidRDefault="00C65677" w:rsidP="00C65677">
      <w:pPr>
        <w:pStyle w:val="ListParagraph"/>
        <w:numPr>
          <w:ilvl w:val="1"/>
          <w:numId w:val="14"/>
        </w:numPr>
        <w:spacing w:after="0" w:line="240" w:lineRule="auto"/>
      </w:pPr>
      <w:r>
        <w:t xml:space="preserve">Per Brady – </w:t>
      </w:r>
      <w:r w:rsidR="007E1613">
        <w:t xml:space="preserve">New state code does not allow </w:t>
      </w:r>
      <w:r w:rsidR="00B52B98">
        <w:t xml:space="preserve">utilities to </w:t>
      </w:r>
      <w:r w:rsidR="007E1613">
        <w:t xml:space="preserve">incentivize fryers moving forward </w:t>
      </w:r>
      <w:r w:rsidR="002E2842">
        <w:t xml:space="preserve">because is now </w:t>
      </w:r>
      <w:r w:rsidR="00B52B98">
        <w:t>ENERGY STAR</w:t>
      </w:r>
      <w:r w:rsidR="00B52B98">
        <w:tab/>
      </w:r>
    </w:p>
    <w:p w14:paraId="239DD881" w14:textId="219720AA" w:rsidR="00C65677" w:rsidRDefault="00C65677" w:rsidP="00C65677">
      <w:pPr>
        <w:pStyle w:val="ListParagraph"/>
        <w:numPr>
          <w:ilvl w:val="1"/>
          <w:numId w:val="14"/>
        </w:numPr>
        <w:spacing w:after="0" w:line="240" w:lineRule="auto"/>
      </w:pPr>
      <w:r>
        <w:t>Per Amy</w:t>
      </w:r>
      <w:r w:rsidR="00562C42">
        <w:t xml:space="preserve"> </w:t>
      </w:r>
      <w:r w:rsidR="007E1613">
        <w:t xml:space="preserve">– To clarify, this isn’t code so much as standard…what manufacturers and distributors are allowed to follow rather than something being forced by a code </w:t>
      </w:r>
      <w:r w:rsidR="00562C42">
        <w:t>official</w:t>
      </w:r>
    </w:p>
    <w:p w14:paraId="693D644F" w14:textId="1D5E0697" w:rsidR="00562C42" w:rsidRDefault="00562C42" w:rsidP="00562C42">
      <w:pPr>
        <w:pStyle w:val="ListParagraph"/>
        <w:numPr>
          <w:ilvl w:val="0"/>
          <w:numId w:val="14"/>
        </w:numPr>
        <w:spacing w:after="0" w:line="240" w:lineRule="auto"/>
      </w:pPr>
      <w:r>
        <w:t>Gil stated if issues are supply chain and COVID related, why not get a waiver?</w:t>
      </w:r>
    </w:p>
    <w:p w14:paraId="14EFA308" w14:textId="4FA1EDFB" w:rsidR="00C65677" w:rsidRDefault="00C65677" w:rsidP="00C65677">
      <w:pPr>
        <w:pStyle w:val="ListParagraph"/>
        <w:numPr>
          <w:ilvl w:val="1"/>
          <w:numId w:val="14"/>
        </w:numPr>
        <w:spacing w:after="0" w:line="240" w:lineRule="auto"/>
      </w:pPr>
      <w:r>
        <w:t>Per Monica</w:t>
      </w:r>
      <w:r w:rsidR="004C3A0D">
        <w:t xml:space="preserve"> </w:t>
      </w:r>
      <w:r w:rsidR="00562C42">
        <w:t xml:space="preserve">– </w:t>
      </w:r>
      <w:r w:rsidR="001F37B0">
        <w:t>Haven’t</w:t>
      </w:r>
      <w:r w:rsidR="00562C42">
        <w:t xml:space="preserve"> heard of waiver for appliance standards or code requirements in WA – looking at pilots and exploring with industry peers about incentivizing for used equipment – still reviewing </w:t>
      </w:r>
    </w:p>
    <w:p w14:paraId="104402DC" w14:textId="7B3EEFBF" w:rsidR="00562C42" w:rsidRDefault="00562C42" w:rsidP="00C65677">
      <w:pPr>
        <w:pStyle w:val="ListParagraph"/>
        <w:numPr>
          <w:ilvl w:val="1"/>
          <w:numId w:val="14"/>
        </w:numPr>
        <w:spacing w:after="0" w:line="240" w:lineRule="auto"/>
      </w:pPr>
      <w:r>
        <w:t xml:space="preserve">Per Bradey – No clear vision of what </w:t>
      </w:r>
      <w:r w:rsidR="001F37B0">
        <w:t>baseline could look like to incentivize</w:t>
      </w:r>
      <w:r>
        <w:t xml:space="preserve"> used equipment, but </w:t>
      </w:r>
      <w:r w:rsidR="00B52B98">
        <w:t>ENERGY STAR representatives are</w:t>
      </w:r>
      <w:r>
        <w:t xml:space="preserve"> enthusiastic about </w:t>
      </w:r>
      <w:r w:rsidR="00B52B98">
        <w:t xml:space="preserve">the </w:t>
      </w:r>
      <w:r w:rsidR="001F37B0">
        <w:t xml:space="preserve">idea of doing </w:t>
      </w:r>
      <w:proofErr w:type="gramStart"/>
      <w:r w:rsidR="001F37B0">
        <w:t>some kind of buy-back</w:t>
      </w:r>
      <w:proofErr w:type="gramEnd"/>
      <w:r w:rsidR="001F37B0">
        <w:t xml:space="preserve"> program on gas fryers</w:t>
      </w:r>
    </w:p>
    <w:bookmarkEnd w:id="3"/>
    <w:p w14:paraId="304A9084" w14:textId="77777777" w:rsidR="001E7EFD" w:rsidRPr="00EB64C7" w:rsidRDefault="001E7EFD" w:rsidP="00EB64C7">
      <w:pPr>
        <w:spacing w:after="0" w:line="240" w:lineRule="auto"/>
      </w:pPr>
    </w:p>
    <w:p w14:paraId="719A1A56" w14:textId="0EE2820C" w:rsidR="00E843A0" w:rsidRDefault="00E843A0" w:rsidP="00E843A0">
      <w:pPr>
        <w:pStyle w:val="Heading3"/>
        <w:spacing w:before="0" w:line="240" w:lineRule="auto"/>
        <w:rPr>
          <w:u w:val="single"/>
        </w:rPr>
      </w:pPr>
      <w:bookmarkStart w:id="5" w:name="_Hlk93406450"/>
      <w:r>
        <w:t>Residential Highlights</w:t>
      </w:r>
      <w:r w:rsidRPr="00682345">
        <w:rPr>
          <w:u w:val="single"/>
        </w:rPr>
        <w:t xml:space="preserve"> </w:t>
      </w:r>
      <w:r w:rsidR="002306CC">
        <w:rPr>
          <w:i/>
        </w:rPr>
        <w:t xml:space="preserve">- </w:t>
      </w:r>
      <w:r w:rsidR="002306CC" w:rsidRPr="002306CC">
        <w:rPr>
          <w:i/>
          <w:iCs/>
        </w:rPr>
        <w:t>0:</w:t>
      </w:r>
      <w:r w:rsidR="00C64E38">
        <w:rPr>
          <w:i/>
          <w:iCs/>
        </w:rPr>
        <w:t>35</w:t>
      </w:r>
      <w:r w:rsidR="002306CC" w:rsidRPr="002306CC">
        <w:rPr>
          <w:i/>
          <w:iCs/>
        </w:rPr>
        <w:t>:</w:t>
      </w:r>
      <w:r w:rsidR="00C64E38">
        <w:rPr>
          <w:i/>
          <w:iCs/>
        </w:rPr>
        <w:t>31</w:t>
      </w:r>
    </w:p>
    <w:p w14:paraId="72CC4DC2" w14:textId="0063235A" w:rsidR="00E843A0" w:rsidRPr="001F5FDD" w:rsidRDefault="00E843A0" w:rsidP="00E843A0">
      <w:pPr>
        <w:spacing w:after="0" w:line="240" w:lineRule="auto"/>
      </w:pPr>
      <w:r w:rsidRPr="00FF63C9">
        <w:rPr>
          <w:b/>
          <w:bCs/>
        </w:rPr>
        <w:t>Action Items:</w:t>
      </w:r>
      <w:r>
        <w:rPr>
          <w:b/>
          <w:bCs/>
        </w:rPr>
        <w:t xml:space="preserve"> </w:t>
      </w:r>
      <w:r w:rsidRPr="0072368F">
        <w:t xml:space="preserve"> </w:t>
      </w:r>
      <w:r w:rsidR="0065517F" w:rsidRPr="00873B31">
        <w:rPr>
          <w:b/>
          <w:bCs/>
        </w:rPr>
        <w:t>None</w:t>
      </w:r>
    </w:p>
    <w:p w14:paraId="22D0022A" w14:textId="73D10B88" w:rsidR="00E843A0" w:rsidRPr="00BC25B7" w:rsidRDefault="00E843A0" w:rsidP="00E843A0">
      <w:pPr>
        <w:spacing w:after="0" w:line="240" w:lineRule="auto"/>
        <w:rPr>
          <w:i/>
          <w:iCs/>
          <w:color w:val="FF0000"/>
        </w:rPr>
      </w:pPr>
      <w:r w:rsidRPr="00FF63C9">
        <w:rPr>
          <w:b/>
          <w:bCs/>
        </w:rPr>
        <w:t>Decisions Made:</w:t>
      </w:r>
      <w:r>
        <w:rPr>
          <w:b/>
          <w:bCs/>
        </w:rPr>
        <w:t xml:space="preserve">  </w:t>
      </w:r>
      <w:r w:rsidR="0065517F">
        <w:rPr>
          <w:b/>
          <w:bCs/>
        </w:rPr>
        <w:t>None</w:t>
      </w:r>
    </w:p>
    <w:p w14:paraId="20EFD44F" w14:textId="77777777" w:rsidR="00E843A0" w:rsidRDefault="00E843A0" w:rsidP="00E843A0">
      <w:pPr>
        <w:spacing w:after="0" w:line="240" w:lineRule="auto"/>
      </w:pPr>
      <w:r>
        <w:rPr>
          <w:b/>
          <w:bCs/>
        </w:rPr>
        <w:t>Noted</w:t>
      </w:r>
      <w:r w:rsidRPr="00FF63C9">
        <w:rPr>
          <w:b/>
          <w:bCs/>
        </w:rPr>
        <w:t xml:space="preserve"> Discussion:</w:t>
      </w:r>
      <w:r>
        <w:t xml:space="preserve">  </w:t>
      </w:r>
    </w:p>
    <w:p w14:paraId="51B38B7A" w14:textId="0463068D" w:rsidR="004C3A0D" w:rsidRDefault="004C3A0D" w:rsidP="004C3A0D">
      <w:pPr>
        <w:pStyle w:val="ListParagraph"/>
        <w:numPr>
          <w:ilvl w:val="0"/>
          <w:numId w:val="14"/>
        </w:numPr>
        <w:spacing w:after="0" w:line="240" w:lineRule="auto"/>
      </w:pPr>
      <w:bookmarkStart w:id="6" w:name="_Hlk93407006"/>
      <w:bookmarkEnd w:id="5"/>
      <w:r>
        <w:t>Jocelyne concern</w:t>
      </w:r>
      <w:r w:rsidR="00C64E38">
        <w:t>ed</w:t>
      </w:r>
      <w:r>
        <w:t xml:space="preserve"> about receiving enough applications over the course of the year to supply enough </w:t>
      </w:r>
      <w:proofErr w:type="spellStart"/>
      <w:r>
        <w:t>therms</w:t>
      </w:r>
      <w:proofErr w:type="spellEnd"/>
      <w:r>
        <w:t xml:space="preserve"> to meet goal</w:t>
      </w:r>
      <w:r w:rsidR="00DB2BDF">
        <w:t>.</w:t>
      </w:r>
    </w:p>
    <w:p w14:paraId="6E62FCEA" w14:textId="0793C0C3" w:rsidR="004C3A0D" w:rsidRDefault="004C3A0D" w:rsidP="004C3A0D">
      <w:pPr>
        <w:pStyle w:val="ListParagraph"/>
        <w:numPr>
          <w:ilvl w:val="0"/>
          <w:numId w:val="14"/>
        </w:numPr>
        <w:spacing w:after="0" w:line="240" w:lineRule="auto"/>
      </w:pPr>
      <w:r>
        <w:t xml:space="preserve">Have seen about a 50% increase in applications through the online portal since </w:t>
      </w:r>
      <w:r w:rsidR="002E2842">
        <w:t>new version</w:t>
      </w:r>
      <w:r>
        <w:t xml:space="preserve"> released</w:t>
      </w:r>
      <w:r w:rsidR="00E10E88">
        <w:t>.</w:t>
      </w:r>
    </w:p>
    <w:p w14:paraId="13E921A2" w14:textId="3C7CEA68" w:rsidR="00C90C84" w:rsidRDefault="004C3A0D" w:rsidP="004C3A0D">
      <w:pPr>
        <w:pStyle w:val="ListParagraph"/>
        <w:numPr>
          <w:ilvl w:val="0"/>
          <w:numId w:val="14"/>
        </w:numPr>
        <w:spacing w:after="0" w:line="240" w:lineRule="auto"/>
      </w:pPr>
      <w:r>
        <w:t>Coordinating on additional streaming opportunities and increased outreach</w:t>
      </w:r>
      <w:r w:rsidR="00304D9B">
        <w:t>.</w:t>
      </w:r>
    </w:p>
    <w:p w14:paraId="7B12CFC5" w14:textId="08DF70CF" w:rsidR="00BA0AAD" w:rsidRDefault="00C90C84" w:rsidP="004C3A0D">
      <w:pPr>
        <w:pStyle w:val="ListParagraph"/>
        <w:numPr>
          <w:ilvl w:val="0"/>
          <w:numId w:val="14"/>
        </w:numPr>
        <w:spacing w:after="0" w:line="240" w:lineRule="auto"/>
      </w:pPr>
      <w:r>
        <w:t>Per Jon, with the new tariff change, some saving amounts have changed and will have some analysis on that to see the expected impact of the tariff change and our ability to meet goal</w:t>
      </w:r>
      <w:r w:rsidR="00C64E38">
        <w:t>.</w:t>
      </w:r>
    </w:p>
    <w:p w14:paraId="7EF777CF" w14:textId="1F7618F4" w:rsidR="009C713F" w:rsidRDefault="009C713F" w:rsidP="004C3A0D">
      <w:pPr>
        <w:pStyle w:val="ListParagraph"/>
        <w:numPr>
          <w:ilvl w:val="0"/>
          <w:numId w:val="14"/>
        </w:numPr>
        <w:spacing w:after="0" w:line="240" w:lineRule="auto"/>
      </w:pPr>
      <w:r>
        <w:t>Kary gave shout-out to Ted’s team</w:t>
      </w:r>
      <w:r w:rsidR="002E2842">
        <w:t>, Energy Services Representatives</w:t>
      </w:r>
      <w:r>
        <w:t xml:space="preserve"> (ESR’s)</w:t>
      </w:r>
      <w:r w:rsidR="002E2842">
        <w:t>, for their support of the EE programs</w:t>
      </w:r>
      <w:r>
        <w:t xml:space="preserve"> and mentioned that new homes were</w:t>
      </w:r>
      <w:r w:rsidR="00B52B98">
        <w:t xml:space="preserve"> previously a</w:t>
      </w:r>
      <w:r>
        <w:t xml:space="preserve"> reliable source of </w:t>
      </w:r>
      <w:proofErr w:type="spellStart"/>
      <w:r>
        <w:t>therms</w:t>
      </w:r>
      <w:proofErr w:type="spellEnd"/>
      <w:r>
        <w:t xml:space="preserve"> that has virtually dried up.</w:t>
      </w:r>
    </w:p>
    <w:p w14:paraId="5EA752B9" w14:textId="76C4C585" w:rsidR="00991570" w:rsidRDefault="00BA0AAD" w:rsidP="004C3A0D">
      <w:pPr>
        <w:pStyle w:val="ListParagraph"/>
        <w:numPr>
          <w:ilvl w:val="0"/>
          <w:numId w:val="14"/>
        </w:numPr>
        <w:spacing w:after="0" w:line="240" w:lineRule="auto"/>
      </w:pPr>
      <w:r>
        <w:t xml:space="preserve">Heather Moline asked to what degree is supply chain </w:t>
      </w:r>
      <w:r w:rsidR="00880B91">
        <w:t>stuff</w:t>
      </w:r>
      <w:r>
        <w:t xml:space="preserve"> an issue in residential compared to commercial/industrial</w:t>
      </w:r>
      <w:r w:rsidR="00E10E88">
        <w:t>?</w:t>
      </w:r>
      <w:r w:rsidR="00DB2BDF">
        <w:t xml:space="preserve"> </w:t>
      </w:r>
    </w:p>
    <w:p w14:paraId="7C039A12" w14:textId="786FC1F3" w:rsidR="00E10E88" w:rsidRDefault="00991570" w:rsidP="00991570">
      <w:pPr>
        <w:pStyle w:val="ListParagraph"/>
        <w:numPr>
          <w:ilvl w:val="1"/>
          <w:numId w:val="14"/>
        </w:numPr>
        <w:spacing w:after="0" w:line="240" w:lineRule="auto"/>
      </w:pPr>
      <w:r>
        <w:t xml:space="preserve">Per </w:t>
      </w:r>
      <w:r w:rsidR="00E10E88">
        <w:t>Jocelyne</w:t>
      </w:r>
      <w:r>
        <w:t xml:space="preserve"> – </w:t>
      </w:r>
      <w:r w:rsidR="00E10E88">
        <w:t>Supply chain issues are ubiquitous in the residential and commercial sector</w:t>
      </w:r>
    </w:p>
    <w:p w14:paraId="092CEA3E" w14:textId="65461F27" w:rsidR="00991570" w:rsidRDefault="00E10E88" w:rsidP="00991570">
      <w:pPr>
        <w:pStyle w:val="ListParagraph"/>
        <w:numPr>
          <w:ilvl w:val="1"/>
          <w:numId w:val="14"/>
        </w:numPr>
        <w:spacing w:after="0" w:line="240" w:lineRule="auto"/>
      </w:pPr>
      <w:r>
        <w:t>There is lag between trying to start a project and when available for us to process, as we can’t process an application that hasn’t completed installation, may not even be in the same calendar year, depending on the project type</w:t>
      </w:r>
    </w:p>
    <w:p w14:paraId="4E260664" w14:textId="1A433E15" w:rsidR="00E10E88" w:rsidRDefault="00E10E88" w:rsidP="00E10E88">
      <w:pPr>
        <w:pStyle w:val="ListParagraph"/>
        <w:numPr>
          <w:ilvl w:val="0"/>
          <w:numId w:val="14"/>
        </w:numPr>
        <w:spacing w:after="0" w:line="240" w:lineRule="auto"/>
      </w:pPr>
      <w:r>
        <w:lastRenderedPageBreak/>
        <w:t xml:space="preserve">Heather had a quick follow-up question about Q1 notes – So the </w:t>
      </w:r>
      <w:r w:rsidR="00B52B98">
        <w:t>L</w:t>
      </w:r>
      <w:r w:rsidR="009C713F">
        <w:t>ow-</w:t>
      </w:r>
      <w:r w:rsidR="00B52B98">
        <w:t>I</w:t>
      </w:r>
      <w:r w:rsidR="009C713F">
        <w:t>ncome</w:t>
      </w:r>
      <w:r>
        <w:t xml:space="preserve"> program sub-group is on hold pending a staffing update and wanted to ask whether this has contributed to fulfilling applications</w:t>
      </w:r>
      <w:r w:rsidR="00A27F6C">
        <w:t>?</w:t>
      </w:r>
    </w:p>
    <w:p w14:paraId="7ED499EE" w14:textId="057E4917" w:rsidR="00A27F6C" w:rsidRDefault="00A27F6C" w:rsidP="00A27F6C">
      <w:pPr>
        <w:pStyle w:val="ListParagraph"/>
        <w:numPr>
          <w:ilvl w:val="1"/>
          <w:numId w:val="14"/>
        </w:numPr>
        <w:spacing w:after="0" w:line="240" w:lineRule="auto"/>
      </w:pPr>
      <w:r>
        <w:t>Per Monica – Low</w:t>
      </w:r>
      <w:r w:rsidR="00880B91">
        <w:t>-</w:t>
      </w:r>
      <w:r w:rsidR="00B52B98">
        <w:t>I</w:t>
      </w:r>
      <w:r>
        <w:t xml:space="preserve">ncome is not related to a staffing shortage within the rest of the department. Alyn Spector has moved on to another role within the organization and the management he was providing over the </w:t>
      </w:r>
      <w:r w:rsidR="00B52B98">
        <w:t>L</w:t>
      </w:r>
      <w:r w:rsidR="009C713F">
        <w:t>ow-</w:t>
      </w:r>
      <w:r w:rsidR="00B52B98">
        <w:t>I</w:t>
      </w:r>
      <w:r w:rsidR="009C713F">
        <w:t>ncome</w:t>
      </w:r>
      <w:r>
        <w:t xml:space="preserve"> program will need to be backfilled</w:t>
      </w:r>
    </w:p>
    <w:p w14:paraId="660DBC70" w14:textId="0B92B637" w:rsidR="00A27F6C" w:rsidRDefault="00A27F6C" w:rsidP="00A27F6C">
      <w:pPr>
        <w:pStyle w:val="ListParagraph"/>
        <w:numPr>
          <w:ilvl w:val="1"/>
          <w:numId w:val="14"/>
        </w:numPr>
        <w:spacing w:after="0" w:line="240" w:lineRule="auto"/>
      </w:pPr>
      <w:r>
        <w:t>We aren’t behind on rebate processing right now</w:t>
      </w:r>
    </w:p>
    <w:p w14:paraId="16652304" w14:textId="75DA85F6" w:rsidR="00A27F6C" w:rsidRDefault="00A27F6C" w:rsidP="00A27F6C">
      <w:pPr>
        <w:pStyle w:val="ListParagraph"/>
        <w:numPr>
          <w:ilvl w:val="1"/>
          <w:numId w:val="14"/>
        </w:numPr>
        <w:spacing w:after="0" w:line="240" w:lineRule="auto"/>
      </w:pPr>
      <w:r>
        <w:t>Per Jocelyne - Queue of applications is light right now, not behind in processing.  The concern is we are not going to get enough to process</w:t>
      </w:r>
    </w:p>
    <w:bookmarkEnd w:id="6"/>
    <w:p w14:paraId="66799532" w14:textId="77777777" w:rsidR="008E4D8B" w:rsidRPr="008E4D8B" w:rsidRDefault="008E4D8B" w:rsidP="008E4D8B">
      <w:pPr>
        <w:spacing w:after="0" w:line="240" w:lineRule="auto"/>
      </w:pPr>
    </w:p>
    <w:p w14:paraId="0C1CC0B8" w14:textId="3722298C" w:rsidR="00E911B1" w:rsidRDefault="00E911B1" w:rsidP="00E843A0">
      <w:pPr>
        <w:pStyle w:val="Heading3"/>
        <w:spacing w:before="0" w:line="240" w:lineRule="auto"/>
        <w:rPr>
          <w:rStyle w:val="Heading4Char"/>
          <w:b/>
        </w:rPr>
      </w:pPr>
      <w:bookmarkStart w:id="7" w:name="_Hlk93488808"/>
      <w:r w:rsidRPr="00682345">
        <w:rPr>
          <w:u w:val="single"/>
        </w:rPr>
        <w:t>Low Income Weatherization</w:t>
      </w:r>
      <w:r w:rsidRPr="00C97845">
        <w:rPr>
          <w:i/>
        </w:rPr>
        <w:t xml:space="preserve"> - </w:t>
      </w:r>
      <w:r w:rsidRPr="00C97845">
        <w:rPr>
          <w:rStyle w:val="Heading4Char"/>
          <w:b/>
        </w:rPr>
        <w:t>led by Sheila McElhinney</w:t>
      </w:r>
      <w:r w:rsidR="00047A6B">
        <w:rPr>
          <w:rStyle w:val="Heading4Char"/>
          <w:b/>
        </w:rPr>
        <w:t xml:space="preserve"> &amp; Monica Cowlishaw</w:t>
      </w:r>
      <w:r w:rsidR="002306CC">
        <w:rPr>
          <w:i/>
        </w:rPr>
        <w:t xml:space="preserve">- </w:t>
      </w:r>
      <w:r w:rsidR="002306CC" w:rsidRPr="002306CC">
        <w:rPr>
          <w:i/>
          <w:iCs/>
        </w:rPr>
        <w:t>0:</w:t>
      </w:r>
      <w:r w:rsidR="00880B91">
        <w:rPr>
          <w:i/>
          <w:iCs/>
        </w:rPr>
        <w:t>53</w:t>
      </w:r>
      <w:r w:rsidR="002306CC" w:rsidRPr="002306CC">
        <w:rPr>
          <w:i/>
          <w:iCs/>
        </w:rPr>
        <w:t>:</w:t>
      </w:r>
      <w:r w:rsidR="00880B91">
        <w:rPr>
          <w:i/>
          <w:iCs/>
        </w:rPr>
        <w:t>30</w:t>
      </w:r>
    </w:p>
    <w:p w14:paraId="59D45E52" w14:textId="526A05E8" w:rsidR="00A53B76" w:rsidRPr="001B65C5" w:rsidRDefault="00E843A0" w:rsidP="00A53B76">
      <w:pPr>
        <w:spacing w:after="0" w:line="240" w:lineRule="auto"/>
        <w:rPr>
          <w:b/>
          <w:bCs/>
          <w:color w:val="FF0000"/>
        </w:rPr>
      </w:pPr>
      <w:r w:rsidRPr="00FF63C9">
        <w:rPr>
          <w:b/>
          <w:bCs/>
        </w:rPr>
        <w:t>Action Items:</w:t>
      </w:r>
      <w:r>
        <w:rPr>
          <w:b/>
          <w:bCs/>
        </w:rPr>
        <w:t xml:space="preserve"> </w:t>
      </w:r>
      <w:r w:rsidR="00CC43CD">
        <w:rPr>
          <w:b/>
          <w:bCs/>
        </w:rPr>
        <w:t xml:space="preserve"> </w:t>
      </w:r>
      <w:r w:rsidR="00C90BAC" w:rsidRPr="001B65C5">
        <w:rPr>
          <w:b/>
          <w:bCs/>
          <w:color w:val="FF0000"/>
        </w:rPr>
        <w:t xml:space="preserve">Any advisory group members or people on the phone interested in a subgroup focused on the </w:t>
      </w:r>
      <w:r w:rsidR="00B52B98" w:rsidRPr="001B65C5">
        <w:rPr>
          <w:b/>
          <w:bCs/>
          <w:color w:val="FF0000"/>
        </w:rPr>
        <w:t>L</w:t>
      </w:r>
      <w:r w:rsidR="00C90BAC" w:rsidRPr="001B65C5">
        <w:rPr>
          <w:b/>
          <w:bCs/>
          <w:color w:val="FF0000"/>
        </w:rPr>
        <w:t>ow-</w:t>
      </w:r>
      <w:r w:rsidR="00B52B98" w:rsidRPr="001B65C5">
        <w:rPr>
          <w:b/>
          <w:bCs/>
          <w:color w:val="FF0000"/>
        </w:rPr>
        <w:t>I</w:t>
      </w:r>
      <w:r w:rsidR="00C90BAC" w:rsidRPr="001B65C5">
        <w:rPr>
          <w:b/>
          <w:bCs/>
          <w:color w:val="FF0000"/>
        </w:rPr>
        <w:t>ncome program, send an email to Monica Cowlishaw for a follow-up.</w:t>
      </w:r>
      <w:r w:rsidR="00A53B76" w:rsidRPr="001B65C5">
        <w:rPr>
          <w:b/>
          <w:bCs/>
          <w:color w:val="FF0000"/>
        </w:rPr>
        <w:t xml:space="preserve">  </w:t>
      </w:r>
      <w:r w:rsidR="00057D18" w:rsidRPr="001B65C5">
        <w:rPr>
          <w:b/>
          <w:bCs/>
          <w:i/>
          <w:iCs/>
          <w:color w:val="FF0000"/>
        </w:rPr>
        <w:t>(Heather Moline</w:t>
      </w:r>
      <w:r w:rsidR="004C786E" w:rsidRPr="001B65C5">
        <w:rPr>
          <w:b/>
          <w:bCs/>
          <w:i/>
          <w:iCs/>
          <w:color w:val="FF0000"/>
        </w:rPr>
        <w:t>, Gil Peach, and Shawn Collins have</w:t>
      </w:r>
      <w:r w:rsidR="00057D18" w:rsidRPr="001B65C5">
        <w:rPr>
          <w:b/>
          <w:bCs/>
          <w:i/>
          <w:iCs/>
          <w:color w:val="FF0000"/>
        </w:rPr>
        <w:t xml:space="preserve"> replied that </w:t>
      </w:r>
      <w:r w:rsidR="004C786E" w:rsidRPr="001B65C5">
        <w:rPr>
          <w:b/>
          <w:bCs/>
          <w:i/>
          <w:iCs/>
          <w:color w:val="FF0000"/>
        </w:rPr>
        <w:t>they are</w:t>
      </w:r>
      <w:r w:rsidR="00057D18" w:rsidRPr="001B65C5">
        <w:rPr>
          <w:b/>
          <w:bCs/>
          <w:i/>
          <w:iCs/>
          <w:color w:val="FF0000"/>
        </w:rPr>
        <w:t xml:space="preserve"> interested</w:t>
      </w:r>
      <w:r w:rsidR="00DE2138" w:rsidRPr="001B65C5">
        <w:rPr>
          <w:b/>
          <w:bCs/>
          <w:i/>
          <w:iCs/>
          <w:color w:val="FF0000"/>
        </w:rPr>
        <w:t xml:space="preserve"> in the Low-Income Subgroup</w:t>
      </w:r>
      <w:r w:rsidR="00057D18" w:rsidRPr="001B65C5">
        <w:rPr>
          <w:b/>
          <w:bCs/>
          <w:i/>
          <w:iCs/>
          <w:color w:val="FF0000"/>
        </w:rPr>
        <w:t>.)</w:t>
      </w:r>
    </w:p>
    <w:p w14:paraId="02ABCA7A" w14:textId="1E77F934" w:rsidR="00C013F8" w:rsidRPr="00C013F8" w:rsidRDefault="00E843A0" w:rsidP="00A53B76">
      <w:pPr>
        <w:spacing w:after="0" w:line="240" w:lineRule="auto"/>
        <w:rPr>
          <w:b/>
          <w:bCs/>
        </w:rPr>
      </w:pPr>
      <w:r w:rsidRPr="00FF63C9">
        <w:rPr>
          <w:b/>
          <w:bCs/>
        </w:rPr>
        <w:t>Decisions Made:</w:t>
      </w:r>
      <w:r>
        <w:rPr>
          <w:b/>
          <w:bCs/>
        </w:rPr>
        <w:t xml:space="preserve">  </w:t>
      </w:r>
      <w:r w:rsidR="00AE3835">
        <w:rPr>
          <w:b/>
          <w:bCs/>
        </w:rPr>
        <w:t>None</w:t>
      </w:r>
    </w:p>
    <w:p w14:paraId="58C0765B" w14:textId="77777777" w:rsidR="00E843A0" w:rsidRDefault="00E843A0" w:rsidP="00A53B76">
      <w:pPr>
        <w:spacing w:after="0" w:line="240" w:lineRule="auto"/>
      </w:pPr>
      <w:r>
        <w:rPr>
          <w:b/>
          <w:bCs/>
        </w:rPr>
        <w:t>Noted</w:t>
      </w:r>
      <w:r w:rsidRPr="00FF63C9">
        <w:rPr>
          <w:b/>
          <w:bCs/>
        </w:rPr>
        <w:t xml:space="preserve"> Discussion:</w:t>
      </w:r>
      <w:r>
        <w:t xml:space="preserve">  </w:t>
      </w:r>
    </w:p>
    <w:p w14:paraId="21FC3767" w14:textId="63E631BF" w:rsidR="004C786E" w:rsidRDefault="004C786E" w:rsidP="009264B6">
      <w:pPr>
        <w:pStyle w:val="ListParagraph"/>
        <w:numPr>
          <w:ilvl w:val="0"/>
          <w:numId w:val="14"/>
        </w:numPr>
        <w:spacing w:after="0" w:line="240" w:lineRule="auto"/>
      </w:pPr>
      <w:r>
        <w:t>Sheila provided Q1 update.</w:t>
      </w:r>
    </w:p>
    <w:p w14:paraId="3EEEEC13" w14:textId="22EFF016" w:rsidR="009264B6" w:rsidRDefault="004C786E" w:rsidP="009264B6">
      <w:pPr>
        <w:pStyle w:val="ListParagraph"/>
        <w:numPr>
          <w:ilvl w:val="0"/>
          <w:numId w:val="14"/>
        </w:numPr>
        <w:spacing w:after="0" w:line="240" w:lineRule="auto"/>
      </w:pPr>
      <w:r>
        <w:t xml:space="preserve">Shawn Collins mentioned some change in </w:t>
      </w:r>
      <w:r w:rsidR="00B52B98">
        <w:t xml:space="preserve">Agency </w:t>
      </w:r>
      <w:r>
        <w:t>management and hav</w:t>
      </w:r>
      <w:r w:rsidR="00884731">
        <w:t>ing</w:t>
      </w:r>
      <w:r>
        <w:t xml:space="preserve"> a more diverse executive director group as a result</w:t>
      </w:r>
      <w:r w:rsidR="00057D18">
        <w:t>.</w:t>
      </w:r>
      <w:r>
        <w:t xml:space="preserve">  Per draft </w:t>
      </w:r>
      <w:r w:rsidR="00CA2DCB">
        <w:t xml:space="preserve">budget </w:t>
      </w:r>
      <w:r>
        <w:t xml:space="preserve">for the Department of Commerce, </w:t>
      </w:r>
      <w:r w:rsidR="00884731">
        <w:t xml:space="preserve">we’re going to see an influx of additional funds through the </w:t>
      </w:r>
      <w:r w:rsidR="00CA2DCB">
        <w:t>D</w:t>
      </w:r>
      <w:r w:rsidR="00884731">
        <w:t>OE Program-Weatherization program</w:t>
      </w:r>
      <w:r w:rsidR="00304D9B">
        <w:t>.</w:t>
      </w:r>
    </w:p>
    <w:p w14:paraId="36347965" w14:textId="0AF91DA0" w:rsidR="00884731" w:rsidRDefault="00D20B70" w:rsidP="00884731">
      <w:pPr>
        <w:pStyle w:val="ListParagraph"/>
        <w:numPr>
          <w:ilvl w:val="0"/>
          <w:numId w:val="14"/>
        </w:numPr>
        <w:spacing w:after="0" w:line="240" w:lineRule="auto"/>
      </w:pPr>
      <w:r>
        <w:t>O</w:t>
      </w:r>
      <w:r w:rsidR="00884731">
        <w:t>n track to meet 84 projects this year.</w:t>
      </w:r>
    </w:p>
    <w:p w14:paraId="1E06A8F5" w14:textId="12149B6B" w:rsidR="00884731" w:rsidRDefault="00884731" w:rsidP="00884731">
      <w:pPr>
        <w:pStyle w:val="ListParagraph"/>
        <w:numPr>
          <w:ilvl w:val="0"/>
          <w:numId w:val="14"/>
        </w:numPr>
        <w:spacing w:after="0" w:line="240" w:lineRule="auto"/>
      </w:pPr>
      <w:r>
        <w:t xml:space="preserve">Project coordination fee went up to 20% as of April 1, 2022, </w:t>
      </w:r>
      <w:r w:rsidR="00D20B70">
        <w:t>in</w:t>
      </w:r>
      <w:r>
        <w:t>direct rate still at 10%.</w:t>
      </w:r>
    </w:p>
    <w:p w14:paraId="37320B10" w14:textId="20266C15" w:rsidR="00884731" w:rsidRDefault="002B212F" w:rsidP="00884731">
      <w:pPr>
        <w:pStyle w:val="ListParagraph"/>
        <w:numPr>
          <w:ilvl w:val="0"/>
          <w:numId w:val="14"/>
        </w:numPr>
        <w:spacing w:after="0" w:line="240" w:lineRule="auto"/>
      </w:pPr>
      <w:r>
        <w:t xml:space="preserve">Sheila went over table of </w:t>
      </w:r>
      <w:r w:rsidR="00BC1EE3">
        <w:t>MOU</w:t>
      </w:r>
      <w:r>
        <w:t xml:space="preserve"> projections for 2021 and what </w:t>
      </w:r>
      <w:proofErr w:type="gramStart"/>
      <w:r>
        <w:t>actually happened</w:t>
      </w:r>
      <w:proofErr w:type="gramEnd"/>
      <w:r>
        <w:t>, mentioning how hard it is to predict what’s going to happen.</w:t>
      </w:r>
    </w:p>
    <w:p w14:paraId="4EA1DCFC" w14:textId="47434527" w:rsidR="002B212F" w:rsidRDefault="002B212F" w:rsidP="002B212F">
      <w:pPr>
        <w:pStyle w:val="ListParagraph"/>
        <w:numPr>
          <w:ilvl w:val="0"/>
          <w:numId w:val="14"/>
        </w:numPr>
        <w:spacing w:after="0" w:line="240" w:lineRule="auto"/>
      </w:pPr>
      <w:r>
        <w:t>Shawn Collins mentioned the reason for having the MOU is some verification for the board of directors, for the executive staff to be able to plan for some amount of committed funds.</w:t>
      </w:r>
    </w:p>
    <w:p w14:paraId="04322564" w14:textId="4F07DCFD" w:rsidR="00636435" w:rsidRDefault="00636435" w:rsidP="001F3E6D">
      <w:pPr>
        <w:pStyle w:val="ListParagraph"/>
        <w:spacing w:after="0" w:line="240" w:lineRule="auto"/>
        <w:ind w:left="1440"/>
      </w:pPr>
      <w:r>
        <w:t xml:space="preserve"> </w:t>
      </w:r>
      <w:bookmarkEnd w:id="7"/>
    </w:p>
    <w:bookmarkEnd w:id="4"/>
    <w:p w14:paraId="6B38D63B" w14:textId="267C94CC" w:rsidR="002D4149" w:rsidRDefault="00550017" w:rsidP="00E843A0">
      <w:pPr>
        <w:pStyle w:val="Heading3"/>
        <w:spacing w:before="0" w:line="240" w:lineRule="auto"/>
        <w:rPr>
          <w:rFonts w:eastAsia="Times New Roman"/>
        </w:rPr>
      </w:pPr>
      <w:r w:rsidRPr="00AE3835">
        <w:rPr>
          <w:rFonts w:eastAsia="Times New Roman"/>
          <w:u w:val="single"/>
        </w:rPr>
        <w:t>Tariff update</w:t>
      </w:r>
      <w:r w:rsidR="002306CC">
        <w:rPr>
          <w:i/>
        </w:rPr>
        <w:t xml:space="preserve">- </w:t>
      </w:r>
      <w:r w:rsidR="000D1E49">
        <w:rPr>
          <w:i/>
          <w:iCs/>
        </w:rPr>
        <w:t>1</w:t>
      </w:r>
      <w:r w:rsidR="002306CC" w:rsidRPr="002306CC">
        <w:rPr>
          <w:i/>
          <w:iCs/>
        </w:rPr>
        <w:t>:</w:t>
      </w:r>
      <w:r w:rsidR="00272EB2">
        <w:rPr>
          <w:i/>
          <w:iCs/>
        </w:rPr>
        <w:t>05</w:t>
      </w:r>
      <w:r w:rsidR="002306CC" w:rsidRPr="002306CC">
        <w:rPr>
          <w:i/>
          <w:iCs/>
        </w:rPr>
        <w:t>:</w:t>
      </w:r>
      <w:r w:rsidR="00272EB2">
        <w:rPr>
          <w:i/>
          <w:iCs/>
        </w:rPr>
        <w:t>45</w:t>
      </w:r>
    </w:p>
    <w:p w14:paraId="2EAF6FF8" w14:textId="07D140C1" w:rsidR="00E843A0" w:rsidRPr="001F5FDD" w:rsidRDefault="00E843A0" w:rsidP="00E843A0">
      <w:pPr>
        <w:spacing w:after="0" w:line="240" w:lineRule="auto"/>
      </w:pPr>
      <w:r w:rsidRPr="00FF63C9">
        <w:rPr>
          <w:b/>
          <w:bCs/>
        </w:rPr>
        <w:t>Action Items:</w:t>
      </w:r>
      <w:r>
        <w:rPr>
          <w:b/>
          <w:bCs/>
        </w:rPr>
        <w:t xml:space="preserve"> </w:t>
      </w:r>
      <w:r w:rsidRPr="0072368F">
        <w:t xml:space="preserve"> </w:t>
      </w:r>
      <w:r w:rsidR="00AE3835" w:rsidRPr="00AE3835">
        <w:rPr>
          <w:b/>
          <w:bCs/>
        </w:rPr>
        <w:t>None</w:t>
      </w:r>
    </w:p>
    <w:p w14:paraId="1B6743C1" w14:textId="677941EE" w:rsidR="00E843A0" w:rsidRPr="00BC25B7" w:rsidRDefault="00E843A0" w:rsidP="00E843A0">
      <w:pPr>
        <w:spacing w:after="0" w:line="240" w:lineRule="auto"/>
        <w:rPr>
          <w:i/>
          <w:iCs/>
          <w:color w:val="FF0000"/>
        </w:rPr>
      </w:pPr>
      <w:r w:rsidRPr="00FF63C9">
        <w:rPr>
          <w:b/>
          <w:bCs/>
        </w:rPr>
        <w:t>Decisions Made:</w:t>
      </w:r>
      <w:r>
        <w:rPr>
          <w:b/>
          <w:bCs/>
        </w:rPr>
        <w:t xml:space="preserve">  </w:t>
      </w:r>
      <w:r w:rsidR="00157E9B">
        <w:rPr>
          <w:b/>
          <w:bCs/>
        </w:rPr>
        <w:t>None</w:t>
      </w:r>
    </w:p>
    <w:p w14:paraId="639F019A" w14:textId="77777777" w:rsidR="00E843A0" w:rsidRDefault="00E843A0" w:rsidP="00E843A0">
      <w:pPr>
        <w:spacing w:after="0" w:line="240" w:lineRule="auto"/>
      </w:pPr>
      <w:r>
        <w:rPr>
          <w:b/>
          <w:bCs/>
        </w:rPr>
        <w:t>Noted</w:t>
      </w:r>
      <w:r w:rsidRPr="00FF63C9">
        <w:rPr>
          <w:b/>
          <w:bCs/>
        </w:rPr>
        <w:t xml:space="preserve"> Discussion:</w:t>
      </w:r>
      <w:r>
        <w:t xml:space="preserve">  </w:t>
      </w:r>
    </w:p>
    <w:p w14:paraId="3BEEA0B6" w14:textId="61581372" w:rsidR="00C013F8" w:rsidRDefault="00272EB2" w:rsidP="00C013F8">
      <w:pPr>
        <w:pStyle w:val="ListParagraph"/>
        <w:numPr>
          <w:ilvl w:val="0"/>
          <w:numId w:val="14"/>
        </w:numPr>
        <w:spacing w:after="0" w:line="240" w:lineRule="auto"/>
      </w:pPr>
      <w:r>
        <w:t>New tariff became effective April 1, 2022</w:t>
      </w:r>
      <w:r w:rsidR="00304D9B">
        <w:t>.</w:t>
      </w:r>
    </w:p>
    <w:p w14:paraId="7ACDC8D5" w14:textId="0AEEF62D" w:rsidR="007479B1" w:rsidRDefault="007479B1" w:rsidP="00C013F8">
      <w:pPr>
        <w:pStyle w:val="ListParagraph"/>
        <w:numPr>
          <w:ilvl w:val="0"/>
          <w:numId w:val="14"/>
        </w:numPr>
        <w:spacing w:after="0" w:line="240" w:lineRule="auto"/>
      </w:pPr>
      <w:r>
        <w:t>Program offerings updated April 1, 2022</w:t>
      </w:r>
      <w:r w:rsidR="00304D9B">
        <w:t>.</w:t>
      </w:r>
    </w:p>
    <w:p w14:paraId="08674558" w14:textId="69CCE95A" w:rsidR="00C013F8" w:rsidRPr="00C013F8" w:rsidRDefault="00C013F8" w:rsidP="000331D2">
      <w:pPr>
        <w:pStyle w:val="ListParagraph"/>
        <w:spacing w:after="0" w:line="240" w:lineRule="auto"/>
      </w:pPr>
    </w:p>
    <w:p w14:paraId="50017DC9" w14:textId="21A45CE7" w:rsidR="00FC18F1" w:rsidRDefault="00272EB2" w:rsidP="00E843A0">
      <w:pPr>
        <w:pStyle w:val="Heading3"/>
        <w:spacing w:before="0" w:line="240" w:lineRule="auto"/>
      </w:pPr>
      <w:bookmarkStart w:id="8" w:name="_Hlk102996762"/>
      <w:r w:rsidRPr="00AE3835">
        <w:rPr>
          <w:rFonts w:eastAsia="Times New Roman"/>
          <w:u w:val="single"/>
        </w:rPr>
        <w:t>Non-Energy Impacts (NEI)s</w:t>
      </w:r>
      <w:r>
        <w:rPr>
          <w:rFonts w:eastAsia="Times New Roman"/>
        </w:rPr>
        <w:t xml:space="preserve"> - </w:t>
      </w:r>
      <w:r w:rsidRPr="00C97845">
        <w:rPr>
          <w:rStyle w:val="Heading4Char"/>
          <w:b/>
        </w:rPr>
        <w:t xml:space="preserve">led by </w:t>
      </w:r>
      <w:r>
        <w:rPr>
          <w:rStyle w:val="Heading4Char"/>
          <w:b/>
        </w:rPr>
        <w:t>Kary Burin</w:t>
      </w:r>
      <w:r>
        <w:rPr>
          <w:i/>
        </w:rPr>
        <w:t xml:space="preserve"> </w:t>
      </w:r>
      <w:r w:rsidR="002306CC">
        <w:rPr>
          <w:i/>
        </w:rPr>
        <w:t xml:space="preserve">- </w:t>
      </w:r>
      <w:r w:rsidR="00D961C4">
        <w:rPr>
          <w:i/>
        </w:rPr>
        <w:t>0</w:t>
      </w:r>
      <w:r w:rsidR="00770341">
        <w:rPr>
          <w:i/>
          <w:iCs/>
        </w:rPr>
        <w:t>1</w:t>
      </w:r>
      <w:r w:rsidR="002306CC" w:rsidRPr="002306CC">
        <w:rPr>
          <w:i/>
          <w:iCs/>
        </w:rPr>
        <w:t>:</w:t>
      </w:r>
      <w:r>
        <w:rPr>
          <w:i/>
          <w:iCs/>
        </w:rPr>
        <w:t>07</w:t>
      </w:r>
      <w:r w:rsidR="002306CC" w:rsidRPr="002306CC">
        <w:rPr>
          <w:i/>
          <w:iCs/>
        </w:rPr>
        <w:t>:</w:t>
      </w:r>
      <w:r>
        <w:rPr>
          <w:i/>
          <w:iCs/>
        </w:rPr>
        <w:t>50</w:t>
      </w:r>
    </w:p>
    <w:p w14:paraId="3035125B" w14:textId="16EDD448" w:rsidR="00E843A0" w:rsidRPr="00465992" w:rsidRDefault="00E843A0" w:rsidP="00E843A0">
      <w:pPr>
        <w:spacing w:after="0" w:line="240" w:lineRule="auto"/>
        <w:rPr>
          <w:color w:val="FF0000"/>
        </w:rPr>
      </w:pPr>
      <w:r w:rsidRPr="00FF63C9">
        <w:rPr>
          <w:b/>
          <w:bCs/>
        </w:rPr>
        <w:t>Action Items:</w:t>
      </w:r>
      <w:r>
        <w:rPr>
          <w:b/>
          <w:bCs/>
        </w:rPr>
        <w:t xml:space="preserve"> </w:t>
      </w:r>
      <w:r w:rsidRPr="0072368F">
        <w:t xml:space="preserve"> </w:t>
      </w:r>
      <w:r w:rsidR="00AE3835" w:rsidRPr="00AE3835">
        <w:rPr>
          <w:b/>
          <w:bCs/>
        </w:rPr>
        <w:t>None</w:t>
      </w:r>
    </w:p>
    <w:p w14:paraId="7F0E0C37" w14:textId="39EBD72D" w:rsidR="00E843A0" w:rsidRPr="00BC25B7" w:rsidRDefault="00E843A0" w:rsidP="00E843A0">
      <w:pPr>
        <w:spacing w:after="0" w:line="240" w:lineRule="auto"/>
        <w:rPr>
          <w:i/>
          <w:iCs/>
          <w:color w:val="FF0000"/>
        </w:rPr>
      </w:pPr>
      <w:r w:rsidRPr="00FF63C9">
        <w:rPr>
          <w:b/>
          <w:bCs/>
        </w:rPr>
        <w:t>Decisions Made:</w:t>
      </w:r>
      <w:r>
        <w:rPr>
          <w:b/>
          <w:bCs/>
        </w:rPr>
        <w:t xml:space="preserve">  </w:t>
      </w:r>
      <w:r w:rsidR="00157E9B">
        <w:rPr>
          <w:b/>
          <w:bCs/>
        </w:rPr>
        <w:t>None</w:t>
      </w:r>
    </w:p>
    <w:p w14:paraId="4AB9CE49" w14:textId="2185DFB4" w:rsidR="0041494A" w:rsidRPr="000331D2" w:rsidRDefault="00E843A0" w:rsidP="000331D2">
      <w:pPr>
        <w:spacing w:after="0" w:line="240" w:lineRule="auto"/>
      </w:pPr>
      <w:r>
        <w:rPr>
          <w:b/>
          <w:bCs/>
        </w:rPr>
        <w:t>Noted</w:t>
      </w:r>
      <w:r w:rsidRPr="00FF63C9">
        <w:rPr>
          <w:b/>
          <w:bCs/>
        </w:rPr>
        <w:t xml:space="preserve"> Discussion:</w:t>
      </w:r>
      <w:r>
        <w:t xml:space="preserve">  </w:t>
      </w:r>
    </w:p>
    <w:p w14:paraId="4928D7A5" w14:textId="5BA9357E" w:rsidR="008F7917" w:rsidRPr="008F7917" w:rsidRDefault="00961750" w:rsidP="0050798A">
      <w:pPr>
        <w:pStyle w:val="ListParagraph"/>
        <w:numPr>
          <w:ilvl w:val="0"/>
          <w:numId w:val="14"/>
        </w:numPr>
      </w:pPr>
      <w:r>
        <w:rPr>
          <w:rFonts w:cstheme="minorHAnsi"/>
        </w:rPr>
        <w:t xml:space="preserve">The Regional Technical Forum (RTF) is an advisory committee to the Northwest Power and Conservation Council which has </w:t>
      </w:r>
      <w:r w:rsidR="002E2842">
        <w:rPr>
          <w:rFonts w:cstheme="minorHAnsi"/>
        </w:rPr>
        <w:t xml:space="preserve">a </w:t>
      </w:r>
      <w:r>
        <w:rPr>
          <w:rFonts w:cstheme="minorHAnsi"/>
        </w:rPr>
        <w:t xml:space="preserve">quantifiable </w:t>
      </w:r>
      <w:r w:rsidR="002E2842">
        <w:rPr>
          <w:rFonts w:cstheme="minorHAnsi"/>
        </w:rPr>
        <w:t>R</w:t>
      </w:r>
      <w:r>
        <w:rPr>
          <w:rFonts w:cstheme="minorHAnsi"/>
        </w:rPr>
        <w:t xml:space="preserve">esource framework for non-energy benefits that we accrue through our </w:t>
      </w:r>
      <w:r w:rsidR="002E2842">
        <w:rPr>
          <w:rFonts w:cstheme="minorHAnsi"/>
        </w:rPr>
        <w:t>P</w:t>
      </w:r>
      <w:r>
        <w:rPr>
          <w:rFonts w:cstheme="minorHAnsi"/>
        </w:rPr>
        <w:t>rogram</w:t>
      </w:r>
      <w:r w:rsidR="002E2842">
        <w:rPr>
          <w:rFonts w:cstheme="minorHAnsi"/>
        </w:rPr>
        <w:t>s</w:t>
      </w:r>
      <w:r>
        <w:rPr>
          <w:rFonts w:cstheme="minorHAnsi"/>
        </w:rPr>
        <w:t xml:space="preserve">, is the scope broad enough? </w:t>
      </w:r>
      <w:r w:rsidR="00703150">
        <w:rPr>
          <w:rFonts w:cstheme="minorHAnsi"/>
        </w:rPr>
        <w:t xml:space="preserve"> </w:t>
      </w:r>
      <w:r w:rsidR="007479B1">
        <w:rPr>
          <w:rFonts w:cstheme="minorHAnsi"/>
        </w:rPr>
        <w:t xml:space="preserve">Kary </w:t>
      </w:r>
      <w:r w:rsidR="008F7917" w:rsidRPr="00703150">
        <w:rPr>
          <w:rFonts w:cstheme="minorHAnsi"/>
        </w:rPr>
        <w:t>presented</w:t>
      </w:r>
      <w:r w:rsidR="007479B1">
        <w:rPr>
          <w:rFonts w:cstheme="minorHAnsi"/>
        </w:rPr>
        <w:t xml:space="preserve"> slides</w:t>
      </w:r>
      <w:r w:rsidR="008F7917" w:rsidRPr="00703150">
        <w:rPr>
          <w:rFonts w:cstheme="minorHAnsi"/>
        </w:rPr>
        <w:t xml:space="preserve"> to provide</w:t>
      </w:r>
      <w:r w:rsidR="00FC4C69">
        <w:rPr>
          <w:rFonts w:cstheme="minorHAnsi"/>
        </w:rPr>
        <w:t xml:space="preserve"> an</w:t>
      </w:r>
      <w:r w:rsidR="008F7917" w:rsidRPr="00703150">
        <w:rPr>
          <w:rFonts w:cstheme="minorHAnsi"/>
        </w:rPr>
        <w:t xml:space="preserve"> update.</w:t>
      </w:r>
    </w:p>
    <w:p w14:paraId="2EA4BA08" w14:textId="4BB47F8A" w:rsidR="008F7917" w:rsidRPr="00703150" w:rsidRDefault="008F7917" w:rsidP="008F7917">
      <w:pPr>
        <w:pStyle w:val="ListParagraph"/>
        <w:numPr>
          <w:ilvl w:val="0"/>
          <w:numId w:val="14"/>
        </w:numPr>
      </w:pPr>
      <w:r>
        <w:rPr>
          <w:rFonts w:cstheme="minorHAnsi"/>
        </w:rPr>
        <w:t>Jennifer</w:t>
      </w:r>
      <w:r w:rsidR="00961750">
        <w:rPr>
          <w:rFonts w:cstheme="minorHAnsi"/>
        </w:rPr>
        <w:t xml:space="preserve"> Light, RTF </w:t>
      </w:r>
      <w:proofErr w:type="gramStart"/>
      <w:r w:rsidR="00961750">
        <w:rPr>
          <w:rFonts w:cstheme="minorHAnsi"/>
        </w:rPr>
        <w:t>Manager</w:t>
      </w:r>
      <w:proofErr w:type="gramEnd"/>
      <w:r w:rsidR="00961750">
        <w:rPr>
          <w:rFonts w:cstheme="minorHAnsi"/>
        </w:rPr>
        <w:t xml:space="preserve"> and Interim Director of Power Planning,</w:t>
      </w:r>
      <w:r>
        <w:rPr>
          <w:rFonts w:cstheme="minorHAnsi"/>
        </w:rPr>
        <w:t xml:space="preserve"> is willing to speak about RTF’s approach to the advisory group.</w:t>
      </w:r>
    </w:p>
    <w:p w14:paraId="6A16C4FA" w14:textId="2F0205C8" w:rsidR="00703150" w:rsidRPr="00703150" w:rsidRDefault="00961750" w:rsidP="008F7917">
      <w:pPr>
        <w:pStyle w:val="ListParagraph"/>
        <w:numPr>
          <w:ilvl w:val="0"/>
          <w:numId w:val="14"/>
        </w:numPr>
      </w:pPr>
      <w:r>
        <w:rPr>
          <w:rFonts w:cstheme="minorHAnsi"/>
        </w:rPr>
        <w:lastRenderedPageBreak/>
        <w:t>T</w:t>
      </w:r>
      <w:r w:rsidR="00703150">
        <w:rPr>
          <w:rFonts w:cstheme="minorHAnsi"/>
        </w:rPr>
        <w:t xml:space="preserve">he Power Council’s scope </w:t>
      </w:r>
      <w:r>
        <w:rPr>
          <w:rFonts w:cstheme="minorHAnsi"/>
        </w:rPr>
        <w:t>for</w:t>
      </w:r>
      <w:r w:rsidR="00703150">
        <w:rPr>
          <w:rFonts w:cstheme="minorHAnsi"/>
        </w:rPr>
        <w:t xml:space="preserve"> non-energy impacts pertain</w:t>
      </w:r>
      <w:r>
        <w:rPr>
          <w:rFonts w:cstheme="minorHAnsi"/>
        </w:rPr>
        <w:t>s</w:t>
      </w:r>
      <w:r w:rsidR="00703150">
        <w:rPr>
          <w:rFonts w:cstheme="minorHAnsi"/>
        </w:rPr>
        <w:t xml:space="preserve"> to exploring how to capture</w:t>
      </w:r>
      <w:r>
        <w:rPr>
          <w:rFonts w:cstheme="minorHAnsi"/>
        </w:rPr>
        <w:t xml:space="preserve"> impacts to </w:t>
      </w:r>
      <w:r w:rsidR="00703150">
        <w:rPr>
          <w:rFonts w:cstheme="minorHAnsi"/>
        </w:rPr>
        <w:t>quality of life.</w:t>
      </w:r>
    </w:p>
    <w:p w14:paraId="223DFF73" w14:textId="61DEB979" w:rsidR="007479B1" w:rsidRPr="007479B1" w:rsidRDefault="00703150" w:rsidP="008F7917">
      <w:pPr>
        <w:pStyle w:val="ListParagraph"/>
        <w:numPr>
          <w:ilvl w:val="0"/>
          <w:numId w:val="14"/>
        </w:numPr>
      </w:pPr>
      <w:r>
        <w:rPr>
          <w:rFonts w:cstheme="minorHAnsi"/>
        </w:rPr>
        <w:t>Capacity, resilience, and flexibility are the three elements the RTF will focus on</w:t>
      </w:r>
      <w:r w:rsidR="007479B1">
        <w:rPr>
          <w:rFonts w:cstheme="minorHAnsi"/>
        </w:rPr>
        <w:t>.</w:t>
      </w:r>
    </w:p>
    <w:p w14:paraId="7DFEF350" w14:textId="58EC4D72" w:rsidR="00703150" w:rsidRPr="002E2842" w:rsidRDefault="007479B1" w:rsidP="008F7917">
      <w:pPr>
        <w:pStyle w:val="ListParagraph"/>
        <w:numPr>
          <w:ilvl w:val="0"/>
          <w:numId w:val="14"/>
        </w:numPr>
      </w:pPr>
      <w:r>
        <w:rPr>
          <w:rFonts w:cstheme="minorHAnsi"/>
        </w:rPr>
        <w:t xml:space="preserve">Shawn </w:t>
      </w:r>
      <w:r w:rsidR="005136B4">
        <w:rPr>
          <w:rFonts w:cstheme="minorHAnsi"/>
        </w:rPr>
        <w:t>mentioned working with non-energy impacts across all utilities</w:t>
      </w:r>
      <w:r w:rsidR="00703150">
        <w:rPr>
          <w:rFonts w:cstheme="minorHAnsi"/>
        </w:rPr>
        <w:t>.</w:t>
      </w:r>
      <w:r w:rsidR="005136B4">
        <w:rPr>
          <w:rFonts w:cstheme="minorHAnsi"/>
        </w:rPr>
        <w:t xml:space="preserve">  </w:t>
      </w:r>
    </w:p>
    <w:p w14:paraId="7C63EC85" w14:textId="3DD0D3E6" w:rsidR="002E2842" w:rsidRPr="00033E3F" w:rsidRDefault="002E2842" w:rsidP="002E2842">
      <w:pPr>
        <w:pStyle w:val="ListParagraph"/>
        <w:numPr>
          <w:ilvl w:val="1"/>
          <w:numId w:val="14"/>
        </w:numPr>
      </w:pPr>
      <w:r>
        <w:rPr>
          <w:rFonts w:cstheme="minorHAnsi"/>
        </w:rPr>
        <w:t>Cadmus study on</w:t>
      </w:r>
      <w:r w:rsidR="00E0722C">
        <w:rPr>
          <w:rFonts w:cstheme="minorHAnsi"/>
        </w:rPr>
        <w:t xml:space="preserve"> Low-Income calculated average $2,500.00/completed project in NEI benefits</w:t>
      </w:r>
    </w:p>
    <w:p w14:paraId="0934870A" w14:textId="0D1EC5A1" w:rsidR="00033E3F" w:rsidRPr="00033E3F" w:rsidRDefault="00033E3F" w:rsidP="008F7917">
      <w:pPr>
        <w:pStyle w:val="ListParagraph"/>
        <w:numPr>
          <w:ilvl w:val="0"/>
          <w:numId w:val="14"/>
        </w:numPr>
      </w:pPr>
      <w:r>
        <w:rPr>
          <w:rFonts w:cstheme="minorHAnsi"/>
        </w:rPr>
        <w:t xml:space="preserve">Monica asked Shawn if the $2500 </w:t>
      </w:r>
      <w:r w:rsidR="00E0722C">
        <w:rPr>
          <w:rFonts w:cstheme="minorHAnsi"/>
        </w:rPr>
        <w:t xml:space="preserve">estimate </w:t>
      </w:r>
      <w:r>
        <w:rPr>
          <w:rFonts w:cstheme="minorHAnsi"/>
        </w:rPr>
        <w:t xml:space="preserve">from the </w:t>
      </w:r>
      <w:r w:rsidR="005136B4">
        <w:rPr>
          <w:rFonts w:cstheme="minorHAnsi"/>
        </w:rPr>
        <w:t>C</w:t>
      </w:r>
      <w:r w:rsidR="00E0722C">
        <w:rPr>
          <w:rFonts w:cstheme="minorHAnsi"/>
        </w:rPr>
        <w:t>admus</w:t>
      </w:r>
      <w:r>
        <w:rPr>
          <w:rFonts w:cstheme="minorHAnsi"/>
        </w:rPr>
        <w:t xml:space="preserve"> study </w:t>
      </w:r>
      <w:r w:rsidR="00E0722C">
        <w:rPr>
          <w:rFonts w:cstheme="minorHAnsi"/>
        </w:rPr>
        <w:t>was</w:t>
      </w:r>
      <w:r>
        <w:rPr>
          <w:rFonts w:cstheme="minorHAnsi"/>
        </w:rPr>
        <w:t xml:space="preserve"> incorporated in the increase to the project coordination fees across the state?</w:t>
      </w:r>
    </w:p>
    <w:p w14:paraId="1E858491" w14:textId="7AA92984" w:rsidR="00033E3F" w:rsidRPr="008F7917" w:rsidRDefault="00033E3F" w:rsidP="00033E3F">
      <w:pPr>
        <w:pStyle w:val="ListParagraph"/>
        <w:numPr>
          <w:ilvl w:val="1"/>
          <w:numId w:val="14"/>
        </w:numPr>
      </w:pPr>
      <w:r>
        <w:rPr>
          <w:rFonts w:cstheme="minorHAnsi"/>
        </w:rPr>
        <w:t xml:space="preserve">Per Shawn – </w:t>
      </w:r>
      <w:r w:rsidR="00E0722C">
        <w:rPr>
          <w:rFonts w:cstheme="minorHAnsi"/>
        </w:rPr>
        <w:t xml:space="preserve">Creates more flexibility for the utility for the work to </w:t>
      </w:r>
      <w:proofErr w:type="gramStart"/>
      <w:r w:rsidR="00E0722C">
        <w:rPr>
          <w:rFonts w:cstheme="minorHAnsi"/>
        </w:rPr>
        <w:t>actually be</w:t>
      </w:r>
      <w:proofErr w:type="gramEnd"/>
      <w:r w:rsidR="00E0722C">
        <w:rPr>
          <w:rFonts w:cstheme="minorHAnsi"/>
        </w:rPr>
        <w:t xml:space="preserve"> accomplished but </w:t>
      </w:r>
      <w:r>
        <w:rPr>
          <w:rFonts w:cstheme="minorHAnsi"/>
        </w:rPr>
        <w:t>the amount was not used specifically for the project coordination or indirect rate</w:t>
      </w:r>
      <w:bookmarkEnd w:id="8"/>
    </w:p>
    <w:p w14:paraId="7A25C407" w14:textId="77777777" w:rsidR="003F3477" w:rsidRDefault="003F3477" w:rsidP="003F3477">
      <w:pPr>
        <w:spacing w:after="0" w:line="240" w:lineRule="auto"/>
      </w:pPr>
    </w:p>
    <w:p w14:paraId="34C4E909" w14:textId="5BB89610" w:rsidR="00400A7E" w:rsidRDefault="00AE3835" w:rsidP="00E843A0">
      <w:pPr>
        <w:pStyle w:val="Heading3"/>
        <w:spacing w:before="0" w:line="240" w:lineRule="auto"/>
      </w:pPr>
      <w:r w:rsidRPr="00AE3835">
        <w:rPr>
          <w:u w:val="single"/>
        </w:rPr>
        <w:t>Annual Report (preliminary DRAFT numbers)</w:t>
      </w:r>
      <w:r>
        <w:t xml:space="preserve"> - </w:t>
      </w:r>
      <w:r w:rsidRPr="00C97845">
        <w:rPr>
          <w:rStyle w:val="Heading4Char"/>
          <w:b/>
        </w:rPr>
        <w:t xml:space="preserve">led by </w:t>
      </w:r>
      <w:r>
        <w:rPr>
          <w:rStyle w:val="Heading4Char"/>
          <w:b/>
        </w:rPr>
        <w:t>Jon Storvick &amp; Monica Cowlishaw</w:t>
      </w:r>
      <w:r w:rsidR="00400A7E" w:rsidRPr="00C97845">
        <w:t xml:space="preserve"> </w:t>
      </w:r>
      <w:r w:rsidR="002306CC">
        <w:rPr>
          <w:i/>
        </w:rPr>
        <w:t xml:space="preserve">- </w:t>
      </w:r>
      <w:r w:rsidR="00C97753">
        <w:rPr>
          <w:i/>
        </w:rPr>
        <w:t>01</w:t>
      </w:r>
      <w:r w:rsidR="002306CC" w:rsidRPr="002306CC">
        <w:rPr>
          <w:i/>
          <w:iCs/>
        </w:rPr>
        <w:t>:</w:t>
      </w:r>
      <w:r w:rsidR="00C97753">
        <w:rPr>
          <w:i/>
          <w:iCs/>
        </w:rPr>
        <w:t>19</w:t>
      </w:r>
      <w:r w:rsidR="002306CC" w:rsidRPr="002306CC">
        <w:rPr>
          <w:i/>
          <w:iCs/>
        </w:rPr>
        <w:t>:</w:t>
      </w:r>
      <w:r w:rsidR="00C97753">
        <w:rPr>
          <w:i/>
          <w:iCs/>
        </w:rPr>
        <w:t>18</w:t>
      </w:r>
    </w:p>
    <w:p w14:paraId="24309F90" w14:textId="082B2A96" w:rsidR="00E843A0" w:rsidRPr="001F5FDD" w:rsidRDefault="00E843A0" w:rsidP="00E843A0">
      <w:pPr>
        <w:spacing w:after="0" w:line="240" w:lineRule="auto"/>
      </w:pPr>
      <w:r w:rsidRPr="00FF63C9">
        <w:rPr>
          <w:b/>
          <w:bCs/>
        </w:rPr>
        <w:t>Action Items:</w:t>
      </w:r>
      <w:r>
        <w:rPr>
          <w:b/>
          <w:bCs/>
        </w:rPr>
        <w:t xml:space="preserve"> </w:t>
      </w:r>
      <w:r w:rsidRPr="0072368F">
        <w:t xml:space="preserve"> </w:t>
      </w:r>
      <w:r w:rsidR="00AE3835">
        <w:rPr>
          <w:b/>
          <w:bCs/>
        </w:rPr>
        <w:t>None</w:t>
      </w:r>
    </w:p>
    <w:p w14:paraId="78661E7E" w14:textId="38CC674F" w:rsidR="00E843A0" w:rsidRPr="00BC25B7" w:rsidRDefault="00E843A0" w:rsidP="00E843A0">
      <w:pPr>
        <w:spacing w:after="0" w:line="240" w:lineRule="auto"/>
        <w:rPr>
          <w:i/>
          <w:iCs/>
          <w:color w:val="FF0000"/>
        </w:rPr>
      </w:pPr>
      <w:r w:rsidRPr="00FF63C9">
        <w:rPr>
          <w:b/>
          <w:bCs/>
        </w:rPr>
        <w:t>Decisions Made:</w:t>
      </w:r>
      <w:r>
        <w:rPr>
          <w:b/>
          <w:bCs/>
        </w:rPr>
        <w:t xml:space="preserve">  </w:t>
      </w:r>
      <w:r w:rsidR="00157E9B">
        <w:rPr>
          <w:b/>
          <w:bCs/>
        </w:rPr>
        <w:t>None</w:t>
      </w:r>
    </w:p>
    <w:p w14:paraId="00ACB70C" w14:textId="77777777" w:rsidR="00E843A0" w:rsidRDefault="00E843A0" w:rsidP="00E843A0">
      <w:pPr>
        <w:spacing w:after="0" w:line="240" w:lineRule="auto"/>
      </w:pPr>
      <w:r>
        <w:rPr>
          <w:b/>
          <w:bCs/>
        </w:rPr>
        <w:t>Noted</w:t>
      </w:r>
      <w:r w:rsidRPr="00FF63C9">
        <w:rPr>
          <w:b/>
          <w:bCs/>
        </w:rPr>
        <w:t xml:space="preserve"> Discussion:</w:t>
      </w:r>
      <w:r>
        <w:t xml:space="preserve">  </w:t>
      </w:r>
    </w:p>
    <w:p w14:paraId="581FF664" w14:textId="4D7B4BA5" w:rsidR="0053774C" w:rsidRDefault="00033E3F" w:rsidP="005E067E">
      <w:pPr>
        <w:pStyle w:val="ListParagraph"/>
        <w:numPr>
          <w:ilvl w:val="0"/>
          <w:numId w:val="14"/>
        </w:numPr>
      </w:pPr>
      <w:r>
        <w:t xml:space="preserve">Report will be submitted to the CAG by April 29, 2022; seeking </w:t>
      </w:r>
      <w:r w:rsidR="00855A99">
        <w:t>feedback</w:t>
      </w:r>
      <w:r>
        <w:t xml:space="preserve"> from CAG on the DRAFT by </w:t>
      </w:r>
      <w:r w:rsidR="00FC4C69">
        <w:t xml:space="preserve">May 19, </w:t>
      </w:r>
      <w:proofErr w:type="gramStart"/>
      <w:r w:rsidR="00FC4C69">
        <w:t>2022</w:t>
      </w:r>
      <w:proofErr w:type="gramEnd"/>
      <w:r w:rsidR="00FC4C69">
        <w:t xml:space="preserve"> and will be</w:t>
      </w:r>
      <w:r w:rsidR="00C97753">
        <w:t xml:space="preserve"> incorporate into the </w:t>
      </w:r>
      <w:r w:rsidR="00FC4C69">
        <w:t>final</w:t>
      </w:r>
      <w:r w:rsidR="00855A99">
        <w:t>.</w:t>
      </w:r>
    </w:p>
    <w:p w14:paraId="3F81A267" w14:textId="4A46C284" w:rsidR="00033E3F" w:rsidRDefault="00033E3F" w:rsidP="005E067E">
      <w:pPr>
        <w:pStyle w:val="ListParagraph"/>
        <w:numPr>
          <w:ilvl w:val="0"/>
          <w:numId w:val="14"/>
        </w:numPr>
      </w:pPr>
      <w:r>
        <w:t>Will file</w:t>
      </w:r>
      <w:r w:rsidR="00855A99">
        <w:t xml:space="preserve"> 2021 Annual Report with the WUTC on June 1, 2022.</w:t>
      </w:r>
    </w:p>
    <w:p w14:paraId="272F7F26" w14:textId="5C728708" w:rsidR="00855A99" w:rsidRDefault="00855A99" w:rsidP="005E067E">
      <w:pPr>
        <w:pStyle w:val="ListParagraph"/>
        <w:numPr>
          <w:ilvl w:val="0"/>
          <w:numId w:val="14"/>
        </w:numPr>
      </w:pPr>
      <w:r>
        <w:t xml:space="preserve">Almost 200,000 </w:t>
      </w:r>
      <w:proofErr w:type="spellStart"/>
      <w:r>
        <w:t>therms</w:t>
      </w:r>
      <w:proofErr w:type="spellEnd"/>
      <w:r>
        <w:t xml:space="preserve"> above </w:t>
      </w:r>
      <w:r w:rsidR="005136B4">
        <w:t>goal for</w:t>
      </w:r>
      <w:r>
        <w:t xml:space="preserve"> our portfolio, driven by all programs, but specifically the commercial program incentivized a </w:t>
      </w:r>
      <w:r w:rsidR="00FC4C69">
        <w:t>re</w:t>
      </w:r>
      <w:r>
        <w:t xml:space="preserve">generative </w:t>
      </w:r>
      <w:r w:rsidR="00FC4C69">
        <w:t xml:space="preserve">thermal </w:t>
      </w:r>
      <w:r>
        <w:t>oxidize</w:t>
      </w:r>
      <w:r w:rsidR="00FC4C69">
        <w:t>r</w:t>
      </w:r>
      <w:r>
        <w:t xml:space="preserve"> working with </w:t>
      </w:r>
      <w:r w:rsidR="00FC4C69">
        <w:t>a large industrial customer</w:t>
      </w:r>
      <w:r>
        <w:t>.</w:t>
      </w:r>
    </w:p>
    <w:p w14:paraId="4AE95A24" w14:textId="789FDE5A" w:rsidR="00855A99" w:rsidRDefault="00855A99" w:rsidP="005E067E">
      <w:pPr>
        <w:pStyle w:val="ListParagraph"/>
        <w:numPr>
          <w:ilvl w:val="0"/>
          <w:numId w:val="14"/>
        </w:numPr>
      </w:pPr>
      <w:r>
        <w:t xml:space="preserve">Residential and </w:t>
      </w:r>
      <w:r w:rsidR="00FC4C69">
        <w:t>L</w:t>
      </w:r>
      <w:r>
        <w:t>ow-</w:t>
      </w:r>
      <w:r w:rsidR="00FC4C69">
        <w:t>I</w:t>
      </w:r>
      <w:r>
        <w:t xml:space="preserve">ncome </w:t>
      </w:r>
      <w:r w:rsidR="00FC4C69">
        <w:t>fell short of individual</w:t>
      </w:r>
      <w:r>
        <w:t xml:space="preserve"> goals.</w:t>
      </w:r>
    </w:p>
    <w:p w14:paraId="3737D9CC" w14:textId="6525A8E3" w:rsidR="004D5F08" w:rsidRDefault="004D5F08" w:rsidP="005E067E">
      <w:pPr>
        <w:pStyle w:val="ListParagraph"/>
        <w:numPr>
          <w:ilvl w:val="0"/>
          <w:numId w:val="14"/>
        </w:numPr>
      </w:pPr>
      <w:r>
        <w:t xml:space="preserve">Amy had asked (per chat) if </w:t>
      </w:r>
      <w:r w:rsidR="00FC4C69">
        <w:t>CNGC’s</w:t>
      </w:r>
      <w:r>
        <w:t xml:space="preserve"> </w:t>
      </w:r>
      <w:r w:rsidR="00E0722C">
        <w:t>Conservation Potential Assessment (CPA)</w:t>
      </w:r>
      <w:r>
        <w:t xml:space="preserve"> accounted for the decrement in the savings based on </w:t>
      </w:r>
      <w:r w:rsidR="00FC4C69">
        <w:t>residential</w:t>
      </w:r>
      <w:r>
        <w:t xml:space="preserve"> code </w:t>
      </w:r>
      <w:r w:rsidR="00C97753">
        <w:t>change</w:t>
      </w:r>
      <w:r>
        <w:t>?</w:t>
      </w:r>
    </w:p>
    <w:p w14:paraId="4D8A80D3" w14:textId="30DFA969" w:rsidR="004D5F08" w:rsidRDefault="004D5F08" w:rsidP="004D5F08">
      <w:pPr>
        <w:pStyle w:val="ListParagraph"/>
        <w:numPr>
          <w:ilvl w:val="1"/>
          <w:numId w:val="14"/>
        </w:numPr>
      </w:pPr>
      <w:r>
        <w:t xml:space="preserve">Per Monica – </w:t>
      </w:r>
      <w:r w:rsidR="00C97753">
        <w:t xml:space="preserve">It did for 2022 and beyond. </w:t>
      </w:r>
      <w:r>
        <w:t xml:space="preserve">The CPA did not account for those major changes </w:t>
      </w:r>
      <w:r w:rsidR="00C97753">
        <w:t xml:space="preserve">for </w:t>
      </w:r>
      <w:r w:rsidR="00FC4C69">
        <w:t>the 2021</w:t>
      </w:r>
      <w:r w:rsidR="00C97753">
        <w:t xml:space="preserve"> </w:t>
      </w:r>
      <w:r>
        <w:t>program</w:t>
      </w:r>
      <w:r w:rsidR="00FC4C69">
        <w:t xml:space="preserve"> year</w:t>
      </w:r>
      <w:r>
        <w:t xml:space="preserve">, so savings accomplished in this year were </w:t>
      </w:r>
      <w:proofErr w:type="gramStart"/>
      <w:r w:rsidR="00FC4C69">
        <w:t>in spite of</w:t>
      </w:r>
      <w:proofErr w:type="gramEnd"/>
      <w:r>
        <w:t xml:space="preserve"> the changes that went into effect.  The </w:t>
      </w:r>
      <w:r w:rsidR="00FC4C69">
        <w:t xml:space="preserve">previous </w:t>
      </w:r>
      <w:r>
        <w:t>CPA did not adequately account for the impact from code change</w:t>
      </w:r>
    </w:p>
    <w:p w14:paraId="226C35A2" w14:textId="59BF0F74" w:rsidR="004D5F08" w:rsidRDefault="00FC4C69" w:rsidP="004D5F08">
      <w:pPr>
        <w:pStyle w:val="ListParagraph"/>
        <w:numPr>
          <w:ilvl w:val="0"/>
          <w:numId w:val="14"/>
        </w:numPr>
      </w:pPr>
      <w:r>
        <w:t>Low-Income p</w:t>
      </w:r>
      <w:r w:rsidR="00031E04">
        <w:t>roject coordination fee increased from 15% to 20% as of April 1, 2022.</w:t>
      </w:r>
    </w:p>
    <w:p w14:paraId="58DC113B" w14:textId="0B896941" w:rsidR="00031E04" w:rsidRDefault="00031E04" w:rsidP="004D5F08">
      <w:pPr>
        <w:pStyle w:val="ListParagraph"/>
        <w:numPr>
          <w:ilvl w:val="0"/>
          <w:numId w:val="14"/>
        </w:numPr>
      </w:pPr>
      <w:r>
        <w:t xml:space="preserve">Social </w:t>
      </w:r>
      <w:r w:rsidR="00FC4C69">
        <w:t>C</w:t>
      </w:r>
      <w:r>
        <w:t xml:space="preserve">ost of </w:t>
      </w:r>
      <w:r w:rsidR="00FC4C69">
        <w:t>C</w:t>
      </w:r>
      <w:r>
        <w:t>arbon</w:t>
      </w:r>
      <w:r w:rsidR="00FC4C69">
        <w:t xml:space="preserve"> (SCC)</w:t>
      </w:r>
      <w:r>
        <w:t xml:space="preserve"> not previously included in the </w:t>
      </w:r>
      <w:r w:rsidR="00FC4C69">
        <w:t>A</w:t>
      </w:r>
      <w:r>
        <w:t xml:space="preserve">voided </w:t>
      </w:r>
      <w:r w:rsidR="00FC4C69">
        <w:t>C</w:t>
      </w:r>
      <w:r w:rsidR="005136B4">
        <w:t>osts but</w:t>
      </w:r>
      <w:r>
        <w:t xml:space="preserve"> is now and will be moving forward.</w:t>
      </w:r>
    </w:p>
    <w:p w14:paraId="7C875FB0" w14:textId="0C804731" w:rsidR="00031E04" w:rsidRDefault="00031E04" w:rsidP="004D5F08">
      <w:pPr>
        <w:pStyle w:val="ListParagraph"/>
        <w:numPr>
          <w:ilvl w:val="0"/>
          <w:numId w:val="14"/>
        </w:numPr>
      </w:pPr>
      <w:r>
        <w:t xml:space="preserve">Devin mentioned as a point of clarification for some stakeholders, we did use a cost of carbon in the past, </w:t>
      </w:r>
      <w:r w:rsidR="00E0722C">
        <w:t>using projections based on marketplaces</w:t>
      </w:r>
      <w:r>
        <w:t xml:space="preserve">, but adding </w:t>
      </w:r>
      <w:r w:rsidR="00FC4C69">
        <w:t>SCC</w:t>
      </w:r>
      <w:r>
        <w:t xml:space="preserve"> as recommended by W</w:t>
      </w:r>
      <w:r w:rsidR="00E0722C">
        <w:t>UTC</w:t>
      </w:r>
      <w:r>
        <w:t xml:space="preserve"> was new and something we will be doing moving forward.</w:t>
      </w:r>
    </w:p>
    <w:p w14:paraId="7D85CF03" w14:textId="034DC8BF" w:rsidR="00DF4685" w:rsidRDefault="00DF4685" w:rsidP="004D5F08">
      <w:pPr>
        <w:pStyle w:val="ListParagraph"/>
        <w:numPr>
          <w:ilvl w:val="0"/>
          <w:numId w:val="14"/>
        </w:numPr>
      </w:pPr>
      <w:r>
        <w:t>Speaking with AEG, concluded it would be best to remove societal NEI’s from our calculation at this point.</w:t>
      </w:r>
    </w:p>
    <w:p w14:paraId="5A1AE761" w14:textId="763EB7C2" w:rsidR="00DF4685" w:rsidRDefault="00DF4685" w:rsidP="004D5F08">
      <w:pPr>
        <w:pStyle w:val="ListParagraph"/>
        <w:numPr>
          <w:ilvl w:val="0"/>
          <w:numId w:val="14"/>
        </w:numPr>
      </w:pPr>
      <w:r>
        <w:t xml:space="preserve">Higher </w:t>
      </w:r>
      <w:r w:rsidR="00FC4C69">
        <w:t>A</w:t>
      </w:r>
      <w:r>
        <w:t xml:space="preserve">voided </w:t>
      </w:r>
      <w:r w:rsidR="00FC4C69">
        <w:t>C</w:t>
      </w:r>
      <w:r>
        <w:t>osts allowed increased rebates across the board.</w:t>
      </w:r>
    </w:p>
    <w:p w14:paraId="650A3CC5" w14:textId="05B35B99" w:rsidR="00DF4685" w:rsidRDefault="00C86788" w:rsidP="004D5F08">
      <w:pPr>
        <w:pStyle w:val="ListParagraph"/>
        <w:numPr>
          <w:ilvl w:val="0"/>
          <w:numId w:val="14"/>
        </w:numPr>
      </w:pPr>
      <w:r>
        <w:lastRenderedPageBreak/>
        <w:t>Savings estimate was reevaluated based on study NEEA performed.</w:t>
      </w:r>
    </w:p>
    <w:p w14:paraId="4CCDB527" w14:textId="4E61FECA" w:rsidR="00C86788" w:rsidRDefault="00C86788" w:rsidP="004D5F08">
      <w:pPr>
        <w:pStyle w:val="ListParagraph"/>
        <w:numPr>
          <w:ilvl w:val="0"/>
          <w:numId w:val="14"/>
        </w:numPr>
      </w:pPr>
      <w:r>
        <w:t>Peter stated data came from research done with TRC that NEEA started last year</w:t>
      </w:r>
      <w:r w:rsidR="000372B0">
        <w:t>.</w:t>
      </w:r>
    </w:p>
    <w:p w14:paraId="20786599" w14:textId="48177E6B" w:rsidR="000372B0" w:rsidRDefault="000372B0" w:rsidP="00E0722C">
      <w:pPr>
        <w:pStyle w:val="ListParagraph"/>
        <w:numPr>
          <w:ilvl w:val="0"/>
          <w:numId w:val="14"/>
        </w:numPr>
      </w:pPr>
      <w:r>
        <w:t xml:space="preserve">Continue to monitor percent of new homes built with gas, team exploring </w:t>
      </w:r>
      <w:r w:rsidR="00EC3EC0">
        <w:t>options for additional data collection later this year</w:t>
      </w:r>
      <w:r w:rsidR="00E0722C">
        <w:t>; customers indicated they preferred gas</w:t>
      </w:r>
    </w:p>
    <w:p w14:paraId="0650F83C" w14:textId="031D1363" w:rsidR="00EC3EC0" w:rsidRDefault="00EC3EC0" w:rsidP="00EC3EC0">
      <w:pPr>
        <w:pStyle w:val="ListParagraph"/>
        <w:numPr>
          <w:ilvl w:val="0"/>
          <w:numId w:val="14"/>
        </w:numPr>
      </w:pPr>
      <w:r>
        <w:t xml:space="preserve">Heather asked if the correct quantity that went down </w:t>
      </w:r>
      <w:r w:rsidR="00E0722C">
        <w:t>from the estimate in</w:t>
      </w:r>
      <w:r>
        <w:t xml:space="preserve"> the BCP.</w:t>
      </w:r>
    </w:p>
    <w:p w14:paraId="71377093" w14:textId="608D65BE" w:rsidR="00EC3EC0" w:rsidRDefault="00EC3EC0" w:rsidP="00EC3EC0">
      <w:pPr>
        <w:pStyle w:val="ListParagraph"/>
        <w:numPr>
          <w:ilvl w:val="1"/>
          <w:numId w:val="14"/>
        </w:numPr>
      </w:pPr>
      <w:r>
        <w:t>Per Jon – That is correct</w:t>
      </w:r>
    </w:p>
    <w:p w14:paraId="2B8511CD" w14:textId="465263E4" w:rsidR="00EC3EC0" w:rsidRDefault="00EC3EC0" w:rsidP="00EC3EC0">
      <w:pPr>
        <w:pStyle w:val="ListParagraph"/>
        <w:numPr>
          <w:ilvl w:val="1"/>
          <w:numId w:val="14"/>
        </w:numPr>
      </w:pPr>
      <w:r>
        <w:t xml:space="preserve">Per Monica </w:t>
      </w:r>
      <w:r w:rsidR="00764173">
        <w:t>–</w:t>
      </w:r>
      <w:r>
        <w:t xml:space="preserve"> </w:t>
      </w:r>
      <w:r w:rsidR="00764173">
        <w:t xml:space="preserve">Per NEEA in September, did have </w:t>
      </w:r>
      <w:r w:rsidR="00FC4C69">
        <w:t>estimate of</w:t>
      </w:r>
      <w:r w:rsidR="00764173">
        <w:t xml:space="preserve"> 155,000 </w:t>
      </w:r>
      <w:proofErr w:type="spellStart"/>
      <w:r w:rsidR="00764173">
        <w:t>therms</w:t>
      </w:r>
      <w:proofErr w:type="spellEnd"/>
      <w:r w:rsidR="00764173">
        <w:t xml:space="preserve"> savings, based on anecdotal evidence.  Surprised when it came back at 27,000, </w:t>
      </w:r>
      <w:r w:rsidR="00FC4C69">
        <w:t xml:space="preserve">as it </w:t>
      </w:r>
      <w:r w:rsidR="00764173">
        <w:t xml:space="preserve">did not factor in change </w:t>
      </w:r>
      <w:r w:rsidR="001B65C5">
        <w:t>from code</w:t>
      </w:r>
    </w:p>
    <w:p w14:paraId="0D91CE96" w14:textId="3C493F4A" w:rsidR="00764173" w:rsidRDefault="00764173" w:rsidP="00764173">
      <w:pPr>
        <w:pStyle w:val="ListParagraph"/>
        <w:numPr>
          <w:ilvl w:val="0"/>
          <w:numId w:val="14"/>
        </w:numPr>
      </w:pPr>
      <w:r>
        <w:t xml:space="preserve">Amy asked about builders expressing </w:t>
      </w:r>
      <w:r w:rsidR="00AE712D">
        <w:t>clients/customers</w:t>
      </w:r>
      <w:r>
        <w:t xml:space="preserve"> prefer gas and wondering </w:t>
      </w:r>
      <w:r w:rsidR="00AE712D">
        <w:t>what that is based on</w:t>
      </w:r>
      <w:r>
        <w:t xml:space="preserve"> </w:t>
      </w:r>
      <w:r w:rsidR="00AE712D">
        <w:t>and if other gas companies lowering their gas line extension allowance is driving builder changes that was brought up during the builder survey</w:t>
      </w:r>
      <w:r w:rsidR="00E97BA4">
        <w:t>.</w:t>
      </w:r>
    </w:p>
    <w:p w14:paraId="6F439491" w14:textId="3CAAAE6F" w:rsidR="001C13ED" w:rsidRDefault="00AE712D" w:rsidP="001C13ED">
      <w:pPr>
        <w:pStyle w:val="ListParagraph"/>
        <w:numPr>
          <w:ilvl w:val="1"/>
          <w:numId w:val="14"/>
        </w:numPr>
      </w:pPr>
      <w:r>
        <w:t>Per Peter –</w:t>
      </w:r>
      <w:r w:rsidR="00E0722C">
        <w:t xml:space="preserve"> </w:t>
      </w:r>
      <w:r>
        <w:t xml:space="preserve">I don’t have the final version, still working on that and is not due for another month or two.  Data behind savings is finalized and interim results are at least 1/3 or so were saying water heating/HVAC that they prefer for gas and about 2/3 </w:t>
      </w:r>
      <w:r w:rsidR="00E0722C">
        <w:t xml:space="preserve">survey respondents said </w:t>
      </w:r>
      <w:r>
        <w:t xml:space="preserve">cost </w:t>
      </w:r>
      <w:r w:rsidR="00E0722C">
        <w:t xml:space="preserve">for going all electric </w:t>
      </w:r>
      <w:r>
        <w:t>was a top concern for builders</w:t>
      </w:r>
      <w:r w:rsidR="00E0722C">
        <w:t xml:space="preserve">; we didn’t get much </w:t>
      </w:r>
      <w:r w:rsidR="001B65C5">
        <w:t>about line</w:t>
      </w:r>
      <w:r w:rsidR="00E0722C">
        <w:t xml:space="preserve"> extensions</w:t>
      </w:r>
    </w:p>
    <w:p w14:paraId="6B47B9D7" w14:textId="478C1B99" w:rsidR="001C13ED" w:rsidRDefault="001C13ED" w:rsidP="001C13ED">
      <w:pPr>
        <w:pStyle w:val="ListParagraph"/>
        <w:numPr>
          <w:ilvl w:val="1"/>
          <w:numId w:val="14"/>
        </w:numPr>
      </w:pPr>
      <w:r>
        <w:t xml:space="preserve">Per Jon – Touched on survey </w:t>
      </w:r>
      <w:r w:rsidR="001B65C5">
        <w:t xml:space="preserve">CNGC </w:t>
      </w:r>
      <w:r>
        <w:t>ran last year to understand potential impacts of code</w:t>
      </w:r>
    </w:p>
    <w:p w14:paraId="77B56531" w14:textId="2C48B13D" w:rsidR="001C13ED" w:rsidRDefault="001C13ED" w:rsidP="001C13ED">
      <w:pPr>
        <w:pStyle w:val="ListParagraph"/>
        <w:numPr>
          <w:ilvl w:val="2"/>
          <w:numId w:val="14"/>
        </w:numPr>
      </w:pPr>
      <w:r>
        <w:t xml:space="preserve">70% of </w:t>
      </w:r>
      <w:r w:rsidR="00E0722C">
        <w:t xml:space="preserve">CNGC </w:t>
      </w:r>
      <w:r>
        <w:t>builder</w:t>
      </w:r>
      <w:r w:rsidR="00E0722C">
        <w:t xml:space="preserve"> cohort</w:t>
      </w:r>
      <w:r>
        <w:t xml:space="preserve"> will continue providing gas in new homes, but more lifestyle equipment instead of </w:t>
      </w:r>
      <w:r w:rsidR="001B65C5">
        <w:t>space and home heating</w:t>
      </w:r>
      <w:r>
        <w:t xml:space="preserve"> equipment</w:t>
      </w:r>
    </w:p>
    <w:p w14:paraId="566B9DED" w14:textId="454ACE14" w:rsidR="001C13ED" w:rsidRDefault="001C13ED" w:rsidP="001C13ED">
      <w:pPr>
        <w:pStyle w:val="ListParagraph"/>
        <w:numPr>
          <w:ilvl w:val="0"/>
          <w:numId w:val="14"/>
        </w:numPr>
      </w:pPr>
      <w:r>
        <w:t xml:space="preserve">Mark Thompson wanted clarification under NEEA section bullet #2, what is meant by </w:t>
      </w:r>
      <w:r w:rsidR="00E0722C">
        <w:t xml:space="preserve">saturation rate for 83% - 12% for gas as </w:t>
      </w:r>
      <w:r>
        <w:t xml:space="preserve">primary </w:t>
      </w:r>
      <w:r w:rsidR="00E0722C">
        <w:t xml:space="preserve">heating </w:t>
      </w:r>
      <w:r>
        <w:t>fuel?</w:t>
      </w:r>
      <w:r w:rsidR="00C43339">
        <w:t xml:space="preserve">  Does Cascade have a line extension fee</w:t>
      </w:r>
      <w:r w:rsidR="00E0722C">
        <w:t xml:space="preserve"> for the customers who want the lifestyle; asked to share the cost of gas service</w:t>
      </w:r>
      <w:r w:rsidR="00C43339">
        <w:t>?</w:t>
      </w:r>
    </w:p>
    <w:p w14:paraId="69392D9A" w14:textId="788C9F82" w:rsidR="001C13ED" w:rsidRDefault="001C13ED" w:rsidP="001C13ED">
      <w:pPr>
        <w:pStyle w:val="ListParagraph"/>
        <w:numPr>
          <w:ilvl w:val="1"/>
          <w:numId w:val="14"/>
        </w:numPr>
      </w:pPr>
      <w:r>
        <w:t>Per Peter – HVAC and water heating</w:t>
      </w:r>
      <w:r w:rsidR="00C43339">
        <w:t>, gas can be in home but not primary fuel</w:t>
      </w:r>
      <w:r w:rsidR="00E0722C">
        <w:t>; benefit for lifestyle for gas up to $50,000.00</w:t>
      </w:r>
    </w:p>
    <w:p w14:paraId="37769D7A" w14:textId="3FD79652" w:rsidR="00C43339" w:rsidRDefault="00C43339" w:rsidP="001C13ED">
      <w:pPr>
        <w:pStyle w:val="ListParagraph"/>
        <w:numPr>
          <w:ilvl w:val="1"/>
          <w:numId w:val="14"/>
        </w:numPr>
      </w:pPr>
      <w:r>
        <w:t>Per Monica – Cascade does have a line extension fee</w:t>
      </w:r>
    </w:p>
    <w:p w14:paraId="4CAEB004" w14:textId="230FA1E3" w:rsidR="00C43339" w:rsidRDefault="00C43339" w:rsidP="001C13ED">
      <w:pPr>
        <w:pStyle w:val="ListParagraph"/>
        <w:numPr>
          <w:ilvl w:val="1"/>
          <w:numId w:val="14"/>
        </w:numPr>
      </w:pPr>
      <w:r>
        <w:t>Per Mike P. – It depends on the situation</w:t>
      </w:r>
    </w:p>
    <w:p w14:paraId="44EFC993" w14:textId="1BB0FE18" w:rsidR="00C43339" w:rsidRDefault="00C43339" w:rsidP="001C13ED">
      <w:pPr>
        <w:pStyle w:val="ListParagraph"/>
        <w:numPr>
          <w:ilvl w:val="1"/>
          <w:numId w:val="14"/>
        </w:numPr>
      </w:pPr>
      <w:r>
        <w:t xml:space="preserve">Per Amy </w:t>
      </w:r>
      <w:r w:rsidR="00B22C30">
        <w:t>–</w:t>
      </w:r>
      <w:r>
        <w:t xml:space="preserve"> </w:t>
      </w:r>
      <w:r w:rsidR="00B22C30">
        <w:t>Think it’s based on estimated revenue from the customer</w:t>
      </w:r>
    </w:p>
    <w:p w14:paraId="70109C88" w14:textId="2EB974B6" w:rsidR="00B22C30" w:rsidRPr="009B79B0" w:rsidRDefault="00E0722C" w:rsidP="00B22C30">
      <w:pPr>
        <w:pStyle w:val="ListParagraph"/>
        <w:numPr>
          <w:ilvl w:val="0"/>
          <w:numId w:val="14"/>
        </w:numPr>
      </w:pPr>
      <w:r>
        <w:t xml:space="preserve">Portfolio for </w:t>
      </w:r>
      <w:r w:rsidR="00B22C30">
        <w:t>Administrative budget was within $10,000.00 of actual spending.</w:t>
      </w:r>
    </w:p>
    <w:p w14:paraId="32058B84" w14:textId="7352BFE2" w:rsidR="00AE3835" w:rsidRDefault="00AE3835" w:rsidP="00E843A0">
      <w:pPr>
        <w:pStyle w:val="Heading3"/>
        <w:spacing w:before="0" w:line="240" w:lineRule="auto"/>
        <w:rPr>
          <w:u w:val="single"/>
        </w:rPr>
      </w:pPr>
      <w:r>
        <w:rPr>
          <w:u w:val="single"/>
        </w:rPr>
        <w:t xml:space="preserve">Builder Engagement continued- </w:t>
      </w:r>
      <w:r w:rsidRPr="003E14E3">
        <w:rPr>
          <w:i/>
          <w:iCs/>
        </w:rPr>
        <w:t>led</w:t>
      </w:r>
      <w:r w:rsidRPr="00C97845">
        <w:rPr>
          <w:rStyle w:val="Heading4Char"/>
          <w:b/>
        </w:rPr>
        <w:t xml:space="preserve"> by </w:t>
      </w:r>
      <w:r>
        <w:rPr>
          <w:rStyle w:val="Heading4Char"/>
          <w:b/>
        </w:rPr>
        <w:t xml:space="preserve">Jon </w:t>
      </w:r>
      <w:r w:rsidRPr="00D961C4">
        <w:rPr>
          <w:rStyle w:val="Heading4Char"/>
          <w:b/>
        </w:rPr>
        <w:t>Storvick</w:t>
      </w:r>
      <w:r w:rsidRPr="00D961C4">
        <w:t xml:space="preserve"> </w:t>
      </w:r>
      <w:r w:rsidR="00D961C4" w:rsidRPr="00D961C4">
        <w:t xml:space="preserve">- </w:t>
      </w:r>
      <w:r w:rsidR="00D961C4">
        <w:rPr>
          <w:i/>
          <w:iCs/>
        </w:rPr>
        <w:t>02</w:t>
      </w:r>
      <w:r w:rsidR="00D961C4" w:rsidRPr="00D961C4">
        <w:rPr>
          <w:i/>
          <w:iCs/>
        </w:rPr>
        <w:t>:</w:t>
      </w:r>
      <w:r w:rsidR="00D961C4">
        <w:rPr>
          <w:i/>
          <w:iCs/>
        </w:rPr>
        <w:t>11</w:t>
      </w:r>
      <w:r w:rsidR="00D961C4" w:rsidRPr="002306CC">
        <w:rPr>
          <w:i/>
          <w:iCs/>
        </w:rPr>
        <w:t>:</w:t>
      </w:r>
      <w:r w:rsidR="00D961C4">
        <w:rPr>
          <w:i/>
          <w:iCs/>
        </w:rPr>
        <w:t>10</w:t>
      </w:r>
    </w:p>
    <w:p w14:paraId="2ADB8A61" w14:textId="4DA16DDC" w:rsidR="00AE3835" w:rsidRPr="001F5FDD" w:rsidRDefault="00AE3835" w:rsidP="00AE3835">
      <w:pPr>
        <w:spacing w:after="0" w:line="240" w:lineRule="auto"/>
      </w:pPr>
      <w:r w:rsidRPr="00FF63C9">
        <w:rPr>
          <w:b/>
          <w:bCs/>
        </w:rPr>
        <w:t>Action Items:</w:t>
      </w:r>
      <w:r>
        <w:rPr>
          <w:b/>
          <w:bCs/>
        </w:rPr>
        <w:t xml:space="preserve"> </w:t>
      </w:r>
      <w:r w:rsidRPr="0072368F">
        <w:t xml:space="preserve"> </w:t>
      </w:r>
      <w:r>
        <w:rPr>
          <w:b/>
          <w:bCs/>
        </w:rPr>
        <w:t>None</w:t>
      </w:r>
    </w:p>
    <w:p w14:paraId="43586E26" w14:textId="77777777" w:rsidR="00AE3835" w:rsidRPr="00BC25B7" w:rsidRDefault="00AE3835" w:rsidP="00AE3835">
      <w:pPr>
        <w:spacing w:after="0" w:line="240" w:lineRule="auto"/>
        <w:rPr>
          <w:i/>
          <w:iCs/>
          <w:color w:val="FF0000"/>
        </w:rPr>
      </w:pPr>
      <w:r w:rsidRPr="00FF63C9">
        <w:rPr>
          <w:b/>
          <w:bCs/>
        </w:rPr>
        <w:t>Decisions Made:</w:t>
      </w:r>
      <w:r>
        <w:rPr>
          <w:b/>
          <w:bCs/>
        </w:rPr>
        <w:t xml:space="preserve">  None</w:t>
      </w:r>
    </w:p>
    <w:p w14:paraId="43E72A11" w14:textId="77777777" w:rsidR="00BD7BE1" w:rsidRDefault="00AE3835" w:rsidP="00BD7BE1">
      <w:pPr>
        <w:spacing w:after="0" w:line="240" w:lineRule="auto"/>
        <w:rPr>
          <w:b/>
          <w:bCs/>
        </w:rPr>
      </w:pPr>
      <w:r>
        <w:rPr>
          <w:b/>
          <w:bCs/>
        </w:rPr>
        <w:t>Noted</w:t>
      </w:r>
      <w:r w:rsidRPr="00FF63C9">
        <w:rPr>
          <w:b/>
          <w:bCs/>
        </w:rPr>
        <w:t xml:space="preserve"> Discussion:</w:t>
      </w:r>
    </w:p>
    <w:p w14:paraId="6483EE98" w14:textId="2634C664" w:rsidR="00B22C30" w:rsidRDefault="00E0722C" w:rsidP="00BD7BE1">
      <w:pPr>
        <w:pStyle w:val="ListParagraph"/>
        <w:numPr>
          <w:ilvl w:val="0"/>
          <w:numId w:val="14"/>
        </w:numPr>
        <w:spacing w:after="0" w:line="240" w:lineRule="auto"/>
      </w:pPr>
      <w:r>
        <w:t xml:space="preserve">A lot of activity in Zone 2; </w:t>
      </w:r>
      <w:r w:rsidR="00E97BA4" w:rsidRPr="00E97BA4">
        <w:t xml:space="preserve">Zone </w:t>
      </w:r>
      <w:r w:rsidR="00B9342B">
        <w:t>2</w:t>
      </w:r>
      <w:r w:rsidR="00E97BA4" w:rsidRPr="00E97BA4">
        <w:t xml:space="preserve"> was hit in 2020 due to shut down</w:t>
      </w:r>
      <w:r w:rsidR="00B9342B">
        <w:t xml:space="preserve"> and rebounding in 2021</w:t>
      </w:r>
      <w:r w:rsidR="00E97BA4">
        <w:t>.</w:t>
      </w:r>
    </w:p>
    <w:p w14:paraId="61AAF51E" w14:textId="4D6C225F" w:rsidR="00E97BA4" w:rsidRDefault="00E97BA4" w:rsidP="00BD7BE1">
      <w:pPr>
        <w:pStyle w:val="ListParagraph"/>
        <w:numPr>
          <w:ilvl w:val="0"/>
          <w:numId w:val="14"/>
        </w:numPr>
        <w:spacing w:after="0" w:line="240" w:lineRule="auto"/>
      </w:pPr>
      <w:r>
        <w:t xml:space="preserve">Zone </w:t>
      </w:r>
      <w:r w:rsidR="00B9342B">
        <w:t>3</w:t>
      </w:r>
      <w:r>
        <w:t xml:space="preserve"> dominates</w:t>
      </w:r>
      <w:r w:rsidR="00B9342B">
        <w:t xml:space="preserve"> (60% - 70%)</w:t>
      </w:r>
      <w:r>
        <w:t xml:space="preserve"> program in terms of rebates submitted in 2021.</w:t>
      </w:r>
    </w:p>
    <w:p w14:paraId="49513627" w14:textId="2852969A" w:rsidR="00D961C4" w:rsidRDefault="00B9342B" w:rsidP="00304D9B">
      <w:pPr>
        <w:pStyle w:val="ListParagraph"/>
        <w:numPr>
          <w:ilvl w:val="1"/>
          <w:numId w:val="14"/>
        </w:numPr>
        <w:spacing w:after="0" w:line="240" w:lineRule="auto"/>
      </w:pPr>
      <w:r>
        <w:t>Major builder has s</w:t>
      </w:r>
      <w:r w:rsidR="00D961C4">
        <w:t>witched to building all electric homes</w:t>
      </w:r>
    </w:p>
    <w:p w14:paraId="4FBEF018" w14:textId="77777777" w:rsidR="00E97BA4" w:rsidRPr="00E97BA4" w:rsidRDefault="00E97BA4" w:rsidP="00E97BA4">
      <w:pPr>
        <w:pStyle w:val="ListParagraph"/>
        <w:spacing w:after="0" w:line="240" w:lineRule="auto"/>
      </w:pPr>
    </w:p>
    <w:p w14:paraId="5E1D8099" w14:textId="51810642" w:rsidR="00AE3835" w:rsidRDefault="00AE3835" w:rsidP="00E843A0">
      <w:pPr>
        <w:pStyle w:val="Heading3"/>
        <w:spacing w:before="0" w:line="240" w:lineRule="auto"/>
        <w:rPr>
          <w:u w:val="single"/>
        </w:rPr>
      </w:pPr>
      <w:r>
        <w:rPr>
          <w:u w:val="single"/>
        </w:rPr>
        <w:lastRenderedPageBreak/>
        <w:t>IRP Update</w:t>
      </w:r>
      <w:r w:rsidR="00D961C4" w:rsidRPr="00D961C4">
        <w:t xml:space="preserve"> - </w:t>
      </w:r>
      <w:r w:rsidR="00D961C4">
        <w:rPr>
          <w:i/>
          <w:iCs/>
        </w:rPr>
        <w:t>02</w:t>
      </w:r>
      <w:r w:rsidR="00D961C4" w:rsidRPr="00D961C4">
        <w:rPr>
          <w:i/>
          <w:iCs/>
        </w:rPr>
        <w:t>:</w:t>
      </w:r>
      <w:r w:rsidR="00D961C4">
        <w:rPr>
          <w:i/>
          <w:iCs/>
        </w:rPr>
        <w:t>1</w:t>
      </w:r>
      <w:r w:rsidR="005E4F43">
        <w:rPr>
          <w:i/>
          <w:iCs/>
        </w:rPr>
        <w:t>3</w:t>
      </w:r>
      <w:r w:rsidR="00D961C4" w:rsidRPr="002306CC">
        <w:rPr>
          <w:i/>
          <w:iCs/>
        </w:rPr>
        <w:t>:</w:t>
      </w:r>
      <w:r w:rsidR="00D961C4">
        <w:rPr>
          <w:i/>
          <w:iCs/>
        </w:rPr>
        <w:t>1</w:t>
      </w:r>
      <w:r w:rsidR="005E4F43">
        <w:rPr>
          <w:i/>
          <w:iCs/>
        </w:rPr>
        <w:t>5</w:t>
      </w:r>
    </w:p>
    <w:p w14:paraId="72346CE6" w14:textId="11A90409" w:rsidR="00BD7BE1" w:rsidRPr="00D23065" w:rsidRDefault="00BD7BE1" w:rsidP="00BD7BE1">
      <w:pPr>
        <w:spacing w:after="0" w:line="240" w:lineRule="auto"/>
        <w:rPr>
          <w:color w:val="FF0000"/>
        </w:rPr>
      </w:pPr>
      <w:r w:rsidRPr="00FF63C9">
        <w:rPr>
          <w:b/>
          <w:bCs/>
        </w:rPr>
        <w:t>Action Items:</w:t>
      </w:r>
      <w:r>
        <w:rPr>
          <w:b/>
          <w:bCs/>
        </w:rPr>
        <w:t xml:space="preserve"> </w:t>
      </w:r>
      <w:r w:rsidRPr="0072368F">
        <w:t xml:space="preserve"> </w:t>
      </w:r>
      <w:r w:rsidR="00AC17F9" w:rsidRPr="00D23065">
        <w:rPr>
          <w:b/>
          <w:bCs/>
          <w:color w:val="FF0000"/>
        </w:rPr>
        <w:t xml:space="preserve">Gather feedback from Heather </w:t>
      </w:r>
      <w:r w:rsidR="00B27BA1" w:rsidRPr="00D23065">
        <w:rPr>
          <w:b/>
          <w:bCs/>
          <w:color w:val="FF0000"/>
        </w:rPr>
        <w:t xml:space="preserve">about </w:t>
      </w:r>
      <w:r w:rsidR="001B65C5">
        <w:rPr>
          <w:b/>
          <w:bCs/>
          <w:color w:val="FF0000"/>
        </w:rPr>
        <w:t>A</w:t>
      </w:r>
      <w:r w:rsidR="00B27BA1" w:rsidRPr="00D23065">
        <w:rPr>
          <w:b/>
          <w:bCs/>
          <w:color w:val="FF0000"/>
        </w:rPr>
        <w:t xml:space="preserve">voided </w:t>
      </w:r>
      <w:r w:rsidR="001B65C5">
        <w:rPr>
          <w:b/>
          <w:bCs/>
          <w:color w:val="FF0000"/>
        </w:rPr>
        <w:t>C</w:t>
      </w:r>
      <w:r w:rsidR="00B27BA1" w:rsidRPr="00D23065">
        <w:rPr>
          <w:b/>
          <w:bCs/>
          <w:color w:val="FF0000"/>
        </w:rPr>
        <w:t xml:space="preserve">osts </w:t>
      </w:r>
      <w:r w:rsidR="001B65C5">
        <w:rPr>
          <w:b/>
          <w:bCs/>
          <w:color w:val="FF0000"/>
        </w:rPr>
        <w:t xml:space="preserve">incorporation into the EE potential </w:t>
      </w:r>
      <w:r w:rsidR="00B27BA1" w:rsidRPr="00D23065">
        <w:rPr>
          <w:b/>
          <w:bCs/>
          <w:color w:val="FF0000"/>
        </w:rPr>
        <w:t xml:space="preserve">prior to </w:t>
      </w:r>
      <w:r w:rsidR="001B65C5">
        <w:rPr>
          <w:b/>
          <w:bCs/>
          <w:color w:val="FF0000"/>
        </w:rPr>
        <w:t xml:space="preserve">the </w:t>
      </w:r>
      <w:r w:rsidR="00B27BA1" w:rsidRPr="00D23065">
        <w:rPr>
          <w:b/>
          <w:bCs/>
          <w:color w:val="FF0000"/>
        </w:rPr>
        <w:t>beginning of June for IRP</w:t>
      </w:r>
      <w:r w:rsidR="00D23065">
        <w:rPr>
          <w:b/>
          <w:bCs/>
          <w:color w:val="FF0000"/>
        </w:rPr>
        <w:t>.</w:t>
      </w:r>
    </w:p>
    <w:p w14:paraId="6042B69A" w14:textId="77777777" w:rsidR="00BD7BE1" w:rsidRPr="00BC25B7" w:rsidRDefault="00BD7BE1" w:rsidP="00BD7BE1">
      <w:pPr>
        <w:spacing w:after="0" w:line="240" w:lineRule="auto"/>
        <w:rPr>
          <w:i/>
          <w:iCs/>
          <w:color w:val="FF0000"/>
        </w:rPr>
      </w:pPr>
      <w:r w:rsidRPr="00FF63C9">
        <w:rPr>
          <w:b/>
          <w:bCs/>
        </w:rPr>
        <w:t>Decisions Made:</w:t>
      </w:r>
      <w:r>
        <w:rPr>
          <w:b/>
          <w:bCs/>
        </w:rPr>
        <w:t xml:space="preserve">  None</w:t>
      </w:r>
    </w:p>
    <w:p w14:paraId="741902DA" w14:textId="49A6A74E" w:rsidR="00AE3835" w:rsidRDefault="00BD7BE1" w:rsidP="00BD7BE1">
      <w:pPr>
        <w:spacing w:after="0" w:line="240" w:lineRule="auto"/>
      </w:pPr>
      <w:r>
        <w:rPr>
          <w:b/>
          <w:bCs/>
        </w:rPr>
        <w:t>Noted</w:t>
      </w:r>
      <w:r w:rsidRPr="00FF63C9">
        <w:rPr>
          <w:b/>
          <w:bCs/>
        </w:rPr>
        <w:t xml:space="preserve"> Discussion:</w:t>
      </w:r>
      <w:r>
        <w:t xml:space="preserve">  </w:t>
      </w:r>
    </w:p>
    <w:p w14:paraId="196D272B" w14:textId="529431A5" w:rsidR="00BD7BE1" w:rsidRDefault="005E4F43" w:rsidP="00BD7BE1">
      <w:pPr>
        <w:pStyle w:val="ListParagraph"/>
        <w:numPr>
          <w:ilvl w:val="0"/>
          <w:numId w:val="14"/>
        </w:numPr>
        <w:spacing w:after="0" w:line="240" w:lineRule="auto"/>
      </w:pPr>
      <w:r>
        <w:t xml:space="preserve">Still in discussion pertaining to CPA under existing </w:t>
      </w:r>
      <w:r w:rsidR="001B65C5">
        <w:t>A</w:t>
      </w:r>
      <w:r>
        <w:t xml:space="preserve">voided </w:t>
      </w:r>
      <w:r w:rsidR="001B65C5">
        <w:t>C</w:t>
      </w:r>
      <w:r>
        <w:t xml:space="preserve">osts, do we need to rerun </w:t>
      </w:r>
      <w:proofErr w:type="spellStart"/>
      <w:r>
        <w:t>LoadMAP</w:t>
      </w:r>
      <w:proofErr w:type="spellEnd"/>
      <w:r>
        <w:t xml:space="preserve"> based on </w:t>
      </w:r>
      <w:r w:rsidR="001B65C5">
        <w:t>A</w:t>
      </w:r>
      <w:r>
        <w:t xml:space="preserve">voided </w:t>
      </w:r>
      <w:r w:rsidR="001B65C5">
        <w:t>C</w:t>
      </w:r>
      <w:r>
        <w:t xml:space="preserve">osts or use existing </w:t>
      </w:r>
      <w:r w:rsidR="001B65C5">
        <w:t>CPA</w:t>
      </w:r>
      <w:r>
        <w:t xml:space="preserve"> we already have </w:t>
      </w:r>
      <w:r w:rsidR="00AC17F9">
        <w:t>which</w:t>
      </w:r>
      <w:r>
        <w:t xml:space="preserve"> does not include </w:t>
      </w:r>
      <w:r w:rsidR="001B65C5">
        <w:t>the new 2022 IRP A</w:t>
      </w:r>
      <w:r>
        <w:t xml:space="preserve">voided </w:t>
      </w:r>
      <w:r w:rsidR="001B65C5">
        <w:t>C</w:t>
      </w:r>
      <w:r>
        <w:t>osts</w:t>
      </w:r>
      <w:r w:rsidR="00304D9B">
        <w:t>.</w:t>
      </w:r>
    </w:p>
    <w:p w14:paraId="55A2A515" w14:textId="207306D9" w:rsidR="00AC17F9" w:rsidRDefault="00AC17F9" w:rsidP="00BD7BE1">
      <w:pPr>
        <w:pStyle w:val="ListParagraph"/>
        <w:numPr>
          <w:ilvl w:val="0"/>
          <w:numId w:val="14"/>
        </w:numPr>
        <w:spacing w:after="0" w:line="240" w:lineRule="auto"/>
      </w:pPr>
      <w:r>
        <w:t xml:space="preserve">Reached out to </w:t>
      </w:r>
      <w:proofErr w:type="spellStart"/>
      <w:r w:rsidR="001B65C5">
        <w:t>Av</w:t>
      </w:r>
      <w:r>
        <w:t>ista</w:t>
      </w:r>
      <w:proofErr w:type="spellEnd"/>
      <w:r>
        <w:t xml:space="preserve"> and NW</w:t>
      </w:r>
      <w:r w:rsidR="001B65C5">
        <w:t xml:space="preserve"> </w:t>
      </w:r>
      <w:r>
        <w:t>N</w:t>
      </w:r>
      <w:r w:rsidR="001B65C5">
        <w:t>atural</w:t>
      </w:r>
      <w:r>
        <w:t xml:space="preserve"> to see process they </w:t>
      </w:r>
      <w:r w:rsidR="001B65C5">
        <w:t xml:space="preserve">have and </w:t>
      </w:r>
      <w:r>
        <w:t xml:space="preserve">how </w:t>
      </w:r>
      <w:r w:rsidR="001B65C5">
        <w:t xml:space="preserve">it </w:t>
      </w:r>
      <w:r>
        <w:t>works with new cycle.</w:t>
      </w:r>
    </w:p>
    <w:p w14:paraId="10F0E720" w14:textId="5D77059F" w:rsidR="00AC17F9" w:rsidRDefault="00AC17F9" w:rsidP="00BD7BE1">
      <w:pPr>
        <w:pStyle w:val="ListParagraph"/>
        <w:numPr>
          <w:ilvl w:val="0"/>
          <w:numId w:val="14"/>
        </w:numPr>
        <w:spacing w:after="0" w:line="240" w:lineRule="auto"/>
      </w:pPr>
      <w:r>
        <w:t xml:space="preserve">Heather stated Monica is correct from a staff perspective, how does cycle work for each of the gas companies, </w:t>
      </w:r>
      <w:r w:rsidR="00304D9B">
        <w:t>then</w:t>
      </w:r>
      <w:r>
        <w:t xml:space="preserve"> have a staff opinion, offer feedback if </w:t>
      </w:r>
      <w:r w:rsidR="001B65C5">
        <w:t>they</w:t>
      </w:r>
      <w:r>
        <w:t xml:space="preserve"> can.</w:t>
      </w:r>
    </w:p>
    <w:p w14:paraId="17F9FE0A" w14:textId="69DD76DA" w:rsidR="00AC17F9" w:rsidRDefault="00AC17F9" w:rsidP="00BD7BE1">
      <w:pPr>
        <w:pStyle w:val="ListParagraph"/>
        <w:numPr>
          <w:ilvl w:val="0"/>
          <w:numId w:val="14"/>
        </w:numPr>
        <w:spacing w:after="0" w:line="240" w:lineRule="auto"/>
      </w:pPr>
      <w:r>
        <w:t xml:space="preserve">Avoided </w:t>
      </w:r>
      <w:r w:rsidR="001B65C5">
        <w:t>C</w:t>
      </w:r>
      <w:r>
        <w:t>osts will be available in June; therefore, prior to beginning of June would be good for feedback provided by Heather.</w:t>
      </w:r>
    </w:p>
    <w:p w14:paraId="578D1916" w14:textId="7025692D" w:rsidR="00366685" w:rsidRDefault="00366685" w:rsidP="00BD7BE1">
      <w:pPr>
        <w:pStyle w:val="ListParagraph"/>
        <w:numPr>
          <w:ilvl w:val="0"/>
          <w:numId w:val="14"/>
        </w:numPr>
        <w:spacing w:after="0" w:line="240" w:lineRule="auto"/>
      </w:pPr>
      <w:r>
        <w:t>TAG 2 meeting on May 18, 2022</w:t>
      </w:r>
      <w:r w:rsidR="00304D9B">
        <w:t>.</w:t>
      </w:r>
    </w:p>
    <w:p w14:paraId="6640D756" w14:textId="77777777" w:rsidR="001B65C5" w:rsidRPr="00BD7BE1" w:rsidRDefault="001B65C5" w:rsidP="001B65C5">
      <w:pPr>
        <w:pStyle w:val="ListParagraph"/>
        <w:spacing w:after="0" w:line="240" w:lineRule="auto"/>
      </w:pPr>
    </w:p>
    <w:p w14:paraId="5FFC0C27" w14:textId="0327FF2C" w:rsidR="00DB0367" w:rsidRDefault="00DB0367" w:rsidP="00E843A0">
      <w:pPr>
        <w:pStyle w:val="Heading3"/>
        <w:spacing w:before="0" w:line="240" w:lineRule="auto"/>
        <w:rPr>
          <w:u w:val="single"/>
        </w:rPr>
      </w:pPr>
      <w:r w:rsidRPr="00C97845">
        <w:rPr>
          <w:u w:val="single"/>
        </w:rPr>
        <w:t>202</w:t>
      </w:r>
      <w:r w:rsidR="00D83101" w:rsidRPr="00C97845">
        <w:rPr>
          <w:u w:val="single"/>
        </w:rPr>
        <w:t>2</w:t>
      </w:r>
      <w:r w:rsidRPr="00C97845">
        <w:rPr>
          <w:u w:val="single"/>
        </w:rPr>
        <w:t xml:space="preserve"> Quarterly Meeting Schedule</w:t>
      </w:r>
      <w:r w:rsidR="002306CC">
        <w:rPr>
          <w:i/>
        </w:rPr>
        <w:t xml:space="preserve">- </w:t>
      </w:r>
      <w:r w:rsidR="008A413E">
        <w:rPr>
          <w:i/>
          <w:iCs/>
        </w:rPr>
        <w:t>2</w:t>
      </w:r>
      <w:r w:rsidR="002306CC" w:rsidRPr="002306CC">
        <w:rPr>
          <w:i/>
          <w:iCs/>
        </w:rPr>
        <w:t>:</w:t>
      </w:r>
      <w:r w:rsidR="00366685">
        <w:rPr>
          <w:i/>
          <w:iCs/>
        </w:rPr>
        <w:t>22</w:t>
      </w:r>
      <w:r w:rsidR="002306CC" w:rsidRPr="002306CC">
        <w:rPr>
          <w:i/>
          <w:iCs/>
        </w:rPr>
        <w:t>:</w:t>
      </w:r>
      <w:r w:rsidR="008A413E">
        <w:rPr>
          <w:i/>
          <w:iCs/>
        </w:rPr>
        <w:t>0</w:t>
      </w:r>
      <w:r w:rsidR="00366685">
        <w:rPr>
          <w:i/>
          <w:iCs/>
        </w:rPr>
        <w:t>0</w:t>
      </w:r>
    </w:p>
    <w:p w14:paraId="65BE1B16" w14:textId="1DD44E46" w:rsidR="00E843A0" w:rsidRPr="001F5FDD" w:rsidRDefault="00E843A0" w:rsidP="00E843A0">
      <w:pPr>
        <w:spacing w:after="0" w:line="240" w:lineRule="auto"/>
      </w:pPr>
      <w:r w:rsidRPr="00FF63C9">
        <w:rPr>
          <w:b/>
          <w:bCs/>
        </w:rPr>
        <w:t>Action Items:</w:t>
      </w:r>
      <w:r>
        <w:rPr>
          <w:b/>
          <w:bCs/>
        </w:rPr>
        <w:t xml:space="preserve"> </w:t>
      </w:r>
      <w:r w:rsidRPr="0072368F">
        <w:t xml:space="preserve"> </w:t>
      </w:r>
      <w:r w:rsidR="00D23065" w:rsidRPr="00D23065">
        <w:rPr>
          <w:b/>
          <w:bCs/>
          <w:color w:val="FF0000"/>
        </w:rPr>
        <w:t xml:space="preserve">Verify that audio and video technology </w:t>
      </w:r>
      <w:r w:rsidR="002C11CC">
        <w:rPr>
          <w:b/>
          <w:bCs/>
          <w:color w:val="FF0000"/>
        </w:rPr>
        <w:t xml:space="preserve">are </w:t>
      </w:r>
      <w:r w:rsidR="00D23065" w:rsidRPr="00D23065">
        <w:rPr>
          <w:b/>
          <w:bCs/>
          <w:color w:val="FF0000"/>
        </w:rPr>
        <w:t xml:space="preserve">available to support </w:t>
      </w:r>
      <w:r w:rsidR="002C11CC">
        <w:rPr>
          <w:b/>
          <w:bCs/>
          <w:color w:val="FF0000"/>
        </w:rPr>
        <w:t xml:space="preserve">a </w:t>
      </w:r>
      <w:r w:rsidR="00D23065" w:rsidRPr="00D23065">
        <w:rPr>
          <w:b/>
          <w:bCs/>
          <w:color w:val="FF0000"/>
        </w:rPr>
        <w:t>hybrid meeting</w:t>
      </w:r>
      <w:r w:rsidR="00D23065">
        <w:rPr>
          <w:b/>
          <w:bCs/>
          <w:color w:val="FF0000"/>
        </w:rPr>
        <w:t>.</w:t>
      </w:r>
    </w:p>
    <w:p w14:paraId="492202B1" w14:textId="43CB1E15" w:rsidR="00E843A0" w:rsidRPr="00BC25B7" w:rsidRDefault="00E843A0" w:rsidP="00E843A0">
      <w:pPr>
        <w:spacing w:after="0" w:line="240" w:lineRule="auto"/>
        <w:rPr>
          <w:i/>
          <w:iCs/>
          <w:color w:val="FF0000"/>
        </w:rPr>
      </w:pPr>
      <w:r w:rsidRPr="00FF63C9">
        <w:rPr>
          <w:b/>
          <w:bCs/>
        </w:rPr>
        <w:t>Decisions Made:</w:t>
      </w:r>
      <w:r>
        <w:rPr>
          <w:b/>
          <w:bCs/>
        </w:rPr>
        <w:t xml:space="preserve">  </w:t>
      </w:r>
      <w:r w:rsidR="00157E9B">
        <w:rPr>
          <w:b/>
          <w:bCs/>
        </w:rPr>
        <w:t>None</w:t>
      </w:r>
    </w:p>
    <w:p w14:paraId="703C4647" w14:textId="53317D5B" w:rsidR="00BD7BE1" w:rsidRPr="00B27BA1" w:rsidRDefault="00E843A0" w:rsidP="00B27BA1">
      <w:pPr>
        <w:spacing w:after="0" w:line="240" w:lineRule="auto"/>
      </w:pPr>
      <w:r>
        <w:rPr>
          <w:b/>
          <w:bCs/>
        </w:rPr>
        <w:t>Noted</w:t>
      </w:r>
      <w:r w:rsidRPr="00FF63C9">
        <w:rPr>
          <w:b/>
          <w:bCs/>
        </w:rPr>
        <w:t xml:space="preserve"> Discussion:</w:t>
      </w:r>
      <w:r>
        <w:t xml:space="preserve">  </w:t>
      </w:r>
    </w:p>
    <w:p w14:paraId="623E3D8B" w14:textId="2A12F4CE" w:rsidR="00B27BA1" w:rsidRDefault="00B9342B" w:rsidP="00B27BA1">
      <w:pPr>
        <w:pStyle w:val="ListParagraph"/>
        <w:numPr>
          <w:ilvl w:val="0"/>
          <w:numId w:val="14"/>
        </w:numPr>
      </w:pPr>
      <w:r>
        <w:t xml:space="preserve">Tentatively </w:t>
      </w:r>
      <w:r w:rsidR="00B27BA1">
        <w:t xml:space="preserve">July meeting will be partial in-person </w:t>
      </w:r>
      <w:r>
        <w:t xml:space="preserve">in Bellingham District office </w:t>
      </w:r>
      <w:r w:rsidR="00B27BA1">
        <w:t>and partial remote</w:t>
      </w:r>
      <w:r w:rsidR="00366685">
        <w:t>.</w:t>
      </w:r>
    </w:p>
    <w:p w14:paraId="031D9A6B" w14:textId="3E76EF2C" w:rsidR="00B27BA1" w:rsidRDefault="00B27BA1" w:rsidP="00B27BA1">
      <w:pPr>
        <w:pStyle w:val="ListParagraph"/>
        <w:numPr>
          <w:ilvl w:val="0"/>
          <w:numId w:val="14"/>
        </w:numPr>
      </w:pPr>
      <w:r>
        <w:t>Shawn wanted to bring up important factors to consider</w:t>
      </w:r>
      <w:r w:rsidR="00BE02AD">
        <w:t xml:space="preserve"> in a hybrid approach</w:t>
      </w:r>
      <w:r>
        <w:t>, such as:</w:t>
      </w:r>
    </w:p>
    <w:p w14:paraId="23E00F93" w14:textId="51E1B59A" w:rsidR="00B27BA1" w:rsidRDefault="00B27BA1" w:rsidP="00B27BA1">
      <w:pPr>
        <w:pStyle w:val="ListParagraph"/>
        <w:numPr>
          <w:ilvl w:val="1"/>
          <w:numId w:val="14"/>
        </w:numPr>
      </w:pPr>
      <w:r>
        <w:t>How well the mic is in the room</w:t>
      </w:r>
    </w:p>
    <w:p w14:paraId="5B00B77A" w14:textId="5D4E191E" w:rsidR="00BE02AD" w:rsidRDefault="00BE02AD" w:rsidP="00B27BA1">
      <w:pPr>
        <w:pStyle w:val="ListParagraph"/>
        <w:numPr>
          <w:ilvl w:val="1"/>
          <w:numId w:val="14"/>
        </w:numPr>
      </w:pPr>
      <w:r>
        <w:t>Might be hard to capture feedback from folks in the room for those attending remotely</w:t>
      </w:r>
    </w:p>
    <w:p w14:paraId="18268D0F" w14:textId="51C9FE73" w:rsidR="00BE02AD" w:rsidRDefault="00BE02AD" w:rsidP="00B27BA1">
      <w:pPr>
        <w:pStyle w:val="ListParagraph"/>
        <w:numPr>
          <w:ilvl w:val="1"/>
          <w:numId w:val="14"/>
        </w:numPr>
      </w:pPr>
      <w:r>
        <w:t>Want to make sure there is a system that is tested to verify it is functional</w:t>
      </w:r>
      <w:r w:rsidR="00D23065">
        <w:t xml:space="preserve"> for hybrid</w:t>
      </w:r>
    </w:p>
    <w:p w14:paraId="001ED596" w14:textId="64E5FBE4" w:rsidR="00BE02AD" w:rsidRDefault="00BE02AD" w:rsidP="00BE02AD">
      <w:pPr>
        <w:pStyle w:val="ListParagraph"/>
        <w:numPr>
          <w:ilvl w:val="0"/>
          <w:numId w:val="14"/>
        </w:numPr>
      </w:pPr>
      <w:r>
        <w:t xml:space="preserve">Per Monica, </w:t>
      </w:r>
      <w:r w:rsidR="00D23065">
        <w:t>if able to do in-person we will make sure the technology is there to support it.</w:t>
      </w:r>
    </w:p>
    <w:p w14:paraId="65FD3D42" w14:textId="1D571FB9" w:rsidR="00366685" w:rsidRPr="00B27BA1" w:rsidRDefault="00366685" w:rsidP="00BE02AD">
      <w:pPr>
        <w:pStyle w:val="ListParagraph"/>
        <w:numPr>
          <w:ilvl w:val="0"/>
          <w:numId w:val="14"/>
        </w:numPr>
      </w:pPr>
      <w:r>
        <w:t>October 5</w:t>
      </w:r>
      <w:r w:rsidRPr="00366685">
        <w:rPr>
          <w:vertAlign w:val="superscript"/>
        </w:rPr>
        <w:t>th</w:t>
      </w:r>
      <w:r>
        <w:t xml:space="preserve"> meeting will be TBD, will decide later if going to be both.</w:t>
      </w:r>
    </w:p>
    <w:p w14:paraId="6DC146E8" w14:textId="2AB2F2A6" w:rsidR="00C31478" w:rsidRDefault="00A82580" w:rsidP="00E843A0">
      <w:pPr>
        <w:pStyle w:val="Heading3"/>
        <w:spacing w:before="0" w:line="240" w:lineRule="auto"/>
      </w:pPr>
      <w:r w:rsidRPr="00C97845">
        <w:t xml:space="preserve">Wrap up </w:t>
      </w:r>
      <w:r w:rsidR="002306CC">
        <w:rPr>
          <w:i/>
        </w:rPr>
        <w:t xml:space="preserve">- </w:t>
      </w:r>
      <w:r w:rsidR="008A413E">
        <w:rPr>
          <w:i/>
          <w:iCs/>
        </w:rPr>
        <w:t>2</w:t>
      </w:r>
      <w:r w:rsidR="002306CC" w:rsidRPr="002306CC">
        <w:rPr>
          <w:i/>
          <w:iCs/>
        </w:rPr>
        <w:t>:</w:t>
      </w:r>
      <w:r w:rsidR="00366685">
        <w:rPr>
          <w:i/>
          <w:iCs/>
        </w:rPr>
        <w:t>25</w:t>
      </w:r>
      <w:r w:rsidR="002306CC" w:rsidRPr="002306CC">
        <w:rPr>
          <w:i/>
          <w:iCs/>
        </w:rPr>
        <w:t>:</w:t>
      </w:r>
      <w:r w:rsidR="00366685">
        <w:rPr>
          <w:i/>
          <w:iCs/>
        </w:rPr>
        <w:t>00</w:t>
      </w:r>
    </w:p>
    <w:p w14:paraId="2D79B8D5" w14:textId="159DB193" w:rsidR="00E843A0" w:rsidRPr="001F5FDD" w:rsidRDefault="00E843A0" w:rsidP="00E843A0">
      <w:pPr>
        <w:spacing w:after="0" w:line="240" w:lineRule="auto"/>
      </w:pPr>
      <w:r w:rsidRPr="00FF63C9">
        <w:rPr>
          <w:b/>
          <w:bCs/>
        </w:rPr>
        <w:t>Action Items:</w:t>
      </w:r>
      <w:r>
        <w:rPr>
          <w:b/>
          <w:bCs/>
        </w:rPr>
        <w:t xml:space="preserve"> </w:t>
      </w:r>
      <w:r w:rsidRPr="0072368F">
        <w:t xml:space="preserve"> </w:t>
      </w:r>
      <w:r w:rsidR="00BD7BE1">
        <w:rPr>
          <w:b/>
          <w:bCs/>
        </w:rPr>
        <w:t>None</w:t>
      </w:r>
    </w:p>
    <w:p w14:paraId="31B48E02" w14:textId="637C7FA1" w:rsidR="00E843A0" w:rsidRPr="00BC25B7" w:rsidRDefault="00E843A0" w:rsidP="00E843A0">
      <w:pPr>
        <w:spacing w:after="0" w:line="240" w:lineRule="auto"/>
        <w:rPr>
          <w:i/>
          <w:iCs/>
          <w:color w:val="FF0000"/>
        </w:rPr>
      </w:pPr>
      <w:r w:rsidRPr="00FF63C9">
        <w:rPr>
          <w:b/>
          <w:bCs/>
        </w:rPr>
        <w:t>Decisions Made:</w:t>
      </w:r>
      <w:r>
        <w:rPr>
          <w:b/>
          <w:bCs/>
        </w:rPr>
        <w:t xml:space="preserve">  </w:t>
      </w:r>
      <w:r w:rsidR="00157E9B">
        <w:rPr>
          <w:b/>
          <w:bCs/>
        </w:rPr>
        <w:t>None</w:t>
      </w:r>
    </w:p>
    <w:p w14:paraId="76B8B944" w14:textId="2E138A38" w:rsidR="00E843A0" w:rsidRDefault="00E843A0" w:rsidP="00E843A0">
      <w:pPr>
        <w:spacing w:after="0" w:line="240" w:lineRule="auto"/>
      </w:pPr>
      <w:r>
        <w:rPr>
          <w:b/>
          <w:bCs/>
        </w:rPr>
        <w:t>Noted</w:t>
      </w:r>
      <w:r w:rsidRPr="00FF63C9">
        <w:rPr>
          <w:b/>
          <w:bCs/>
        </w:rPr>
        <w:t xml:space="preserve"> Discussion:</w:t>
      </w:r>
      <w:r>
        <w:t xml:space="preserve">  </w:t>
      </w:r>
    </w:p>
    <w:p w14:paraId="3EAA5DDC" w14:textId="00C44BB8" w:rsidR="00366685" w:rsidRDefault="00366685" w:rsidP="00366685">
      <w:pPr>
        <w:pStyle w:val="ListParagraph"/>
        <w:numPr>
          <w:ilvl w:val="0"/>
          <w:numId w:val="14"/>
        </w:numPr>
        <w:spacing w:after="0" w:line="240" w:lineRule="auto"/>
      </w:pPr>
      <w:r>
        <w:t>Monica thanked everybody for attending.</w:t>
      </w:r>
    </w:p>
    <w:sectPr w:rsidR="0036668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E7CA" w14:textId="77777777" w:rsidR="00C9667E" w:rsidRDefault="00C9667E" w:rsidP="00AA78B3">
      <w:pPr>
        <w:spacing w:after="0" w:line="240" w:lineRule="auto"/>
      </w:pPr>
      <w:r>
        <w:separator/>
      </w:r>
    </w:p>
  </w:endnote>
  <w:endnote w:type="continuationSeparator" w:id="0">
    <w:p w14:paraId="0C7EDA2C" w14:textId="77777777" w:rsidR="00C9667E" w:rsidRDefault="00C9667E" w:rsidP="00AA7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Avenir Black">
    <w:altName w:val="Arial"/>
    <w:panose1 w:val="00000000000000000000"/>
    <w:charset w:val="00"/>
    <w:family w:val="swiss"/>
    <w:notTrueType/>
    <w:pitch w:val="variable"/>
    <w:sig w:usb0="80002027" w:usb1="80000000" w:usb2="00000008" w:usb3="00000000" w:csb0="00000041" w:csb1="00000000"/>
  </w:font>
  <w:font w:name="Segoe UI Semibold">
    <w:panose1 w:val="020B07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8A2E" w14:textId="77777777" w:rsidR="00C9667E" w:rsidRDefault="00C9667E" w:rsidP="00AA78B3">
      <w:pPr>
        <w:spacing w:after="0" w:line="240" w:lineRule="auto"/>
      </w:pPr>
      <w:r>
        <w:separator/>
      </w:r>
    </w:p>
  </w:footnote>
  <w:footnote w:type="continuationSeparator" w:id="0">
    <w:p w14:paraId="2E741083" w14:textId="77777777" w:rsidR="00C9667E" w:rsidRDefault="00C9667E" w:rsidP="00AA78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B4B4" w14:textId="377AE63E" w:rsidR="00CC2601" w:rsidRDefault="00CC2601" w:rsidP="00CC2601">
    <w:pPr>
      <w:pStyle w:val="Title"/>
      <w:pBdr>
        <w:bottom w:val="single" w:sz="8" w:space="0" w:color="4F81BD" w:themeColor="accent1"/>
      </w:pBdr>
      <w:tabs>
        <w:tab w:val="left" w:pos="1800"/>
      </w:tabs>
      <w:jc w:val="right"/>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Cascade Natural Gas</w:t>
    </w:r>
    <w:r w:rsidR="006F5763">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Corporation </w:t>
    </w: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CAG</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2022 Q</w:t>
    </w:r>
    <w:r w:rsidR="00D20247">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p>
  <w:p w14:paraId="4A192925" w14:textId="5FEBF8DA" w:rsidR="00CC2601" w:rsidRPr="00AC5CF0" w:rsidRDefault="00CC2601" w:rsidP="00CC2601">
    <w:pPr>
      <w:pStyle w:val="Title"/>
      <w:pBdr>
        <w:bottom w:val="single" w:sz="8" w:space="0" w:color="4F81BD" w:themeColor="accent1"/>
      </w:pBdr>
      <w:tabs>
        <w:tab w:val="left" w:pos="1800"/>
      </w:tabs>
      <w:jc w:val="right"/>
      <w:rPr>
        <w:rFonts w:ascii="Cambria" w:hAnsi="Cambria"/>
        <w:color w:val="auto"/>
        <w:sz w:val="40"/>
        <w:szCs w:val="40"/>
      </w:rPr>
    </w:pPr>
    <w:r w:rsidRPr="007B5025">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Meeting Minutes </w:t>
    </w:r>
    <w:r w:rsidR="00D20247">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04/20</w:t>
    </w:r>
    <w:r>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r w:rsidR="00D20247">
      <w:rPr>
        <w:rFonts w:ascii="Cambria" w:hAnsi="Cambria"/>
        <w:b/>
        <w:color w:val="auto"/>
        <w:spacing w:val="0"/>
        <w:sz w:val="40"/>
        <w:szCs w:val="40"/>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w:t>
    </w:r>
  </w:p>
  <w:p w14:paraId="4B45CF1E" w14:textId="5AD4E4C1" w:rsidR="00AA78B3" w:rsidRPr="00CC2601" w:rsidRDefault="00AA78B3" w:rsidP="00CC2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34A"/>
    <w:multiLevelType w:val="hybridMultilevel"/>
    <w:tmpl w:val="9D6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E447B"/>
    <w:multiLevelType w:val="hybridMultilevel"/>
    <w:tmpl w:val="181C68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652E2"/>
    <w:multiLevelType w:val="hybridMultilevel"/>
    <w:tmpl w:val="33209B1C"/>
    <w:lvl w:ilvl="0" w:tplc="E84C6E3C">
      <w:start w:val="1"/>
      <w:numFmt w:val="bullet"/>
      <w:lvlText w:val=""/>
      <w:lvlJc w:val="left"/>
      <w:pPr>
        <w:ind w:left="720" w:hanging="360"/>
      </w:pPr>
      <w:rPr>
        <w:rFonts w:ascii="Symbol" w:hAnsi="Symbol" w:hint="default"/>
        <w:color w:val="auto"/>
      </w:rPr>
    </w:lvl>
    <w:lvl w:ilvl="1" w:tplc="02AE352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352D8"/>
    <w:multiLevelType w:val="hybridMultilevel"/>
    <w:tmpl w:val="1BC49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3A4FF5"/>
    <w:multiLevelType w:val="hybridMultilevel"/>
    <w:tmpl w:val="46E417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5BA2672"/>
    <w:multiLevelType w:val="hybridMultilevel"/>
    <w:tmpl w:val="00227AD0"/>
    <w:lvl w:ilvl="0" w:tplc="BFD61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15E4"/>
    <w:multiLevelType w:val="hybridMultilevel"/>
    <w:tmpl w:val="F46C944E"/>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47A2A486">
      <w:start w:val="1"/>
      <w:numFmt w:val="bullet"/>
      <w:lvlText w:val=""/>
      <w:lvlJc w:val="left"/>
      <w:pPr>
        <w:ind w:left="2880" w:hanging="360"/>
      </w:pPr>
      <w:rPr>
        <w:rFonts w:ascii="Symbol" w:hAnsi="Symbol"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EC7632"/>
    <w:multiLevelType w:val="hybridMultilevel"/>
    <w:tmpl w:val="492A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943BE"/>
    <w:multiLevelType w:val="hybridMultilevel"/>
    <w:tmpl w:val="6F00B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5D20E6"/>
    <w:multiLevelType w:val="hybridMultilevel"/>
    <w:tmpl w:val="1110D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3129B"/>
    <w:multiLevelType w:val="hybridMultilevel"/>
    <w:tmpl w:val="DEECB57A"/>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47A2A486">
      <w:start w:val="1"/>
      <w:numFmt w:val="bullet"/>
      <w:lvlText w:val=""/>
      <w:lvlJc w:val="left"/>
      <w:pPr>
        <w:ind w:left="2880" w:hanging="360"/>
      </w:pPr>
      <w:rPr>
        <w:rFonts w:ascii="Symbol" w:hAnsi="Symbol"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841D23"/>
    <w:multiLevelType w:val="hybridMultilevel"/>
    <w:tmpl w:val="1FAA4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E3B7E"/>
    <w:multiLevelType w:val="hybridMultilevel"/>
    <w:tmpl w:val="3EB07176"/>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47A2A486">
      <w:start w:val="1"/>
      <w:numFmt w:val="bullet"/>
      <w:lvlText w:val=""/>
      <w:lvlJc w:val="left"/>
      <w:pPr>
        <w:ind w:left="2880" w:hanging="360"/>
      </w:pPr>
      <w:rPr>
        <w:rFonts w:ascii="Symbol" w:hAnsi="Symbol"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38D2BB2"/>
    <w:multiLevelType w:val="hybridMultilevel"/>
    <w:tmpl w:val="2AF2CC3C"/>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47A2A486">
      <w:start w:val="1"/>
      <w:numFmt w:val="bullet"/>
      <w:lvlText w:val=""/>
      <w:lvlJc w:val="left"/>
      <w:pPr>
        <w:ind w:left="2880" w:hanging="360"/>
      </w:pPr>
      <w:rPr>
        <w:rFonts w:ascii="Symbol" w:hAnsi="Symbol" w:hint="default"/>
        <w:color w:val="auto"/>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D120D2"/>
    <w:multiLevelType w:val="hybridMultilevel"/>
    <w:tmpl w:val="B8EA8D02"/>
    <w:lvl w:ilvl="0" w:tplc="E84C6E3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B111A"/>
    <w:multiLevelType w:val="hybridMultilevel"/>
    <w:tmpl w:val="EAC42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B17977"/>
    <w:multiLevelType w:val="hybridMultilevel"/>
    <w:tmpl w:val="644AE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A90153"/>
    <w:multiLevelType w:val="hybridMultilevel"/>
    <w:tmpl w:val="5CAA80E2"/>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color w:val="auto"/>
      </w:rPr>
    </w:lvl>
    <w:lvl w:ilvl="2" w:tplc="04090005">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C4F09AF"/>
    <w:multiLevelType w:val="hybridMultilevel"/>
    <w:tmpl w:val="83E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C6E29"/>
    <w:multiLevelType w:val="hybridMultilevel"/>
    <w:tmpl w:val="C56A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4157A6"/>
    <w:multiLevelType w:val="hybridMultilevel"/>
    <w:tmpl w:val="9A821B1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FF84C06"/>
    <w:multiLevelType w:val="hybridMultilevel"/>
    <w:tmpl w:val="AFB65158"/>
    <w:lvl w:ilvl="0" w:tplc="0409000F">
      <w:start w:val="1"/>
      <w:numFmt w:val="decimal"/>
      <w:lvlText w:val="%1."/>
      <w:lvlJc w:val="left"/>
      <w:pPr>
        <w:ind w:left="360" w:hanging="360"/>
      </w:pPr>
    </w:lvl>
    <w:lvl w:ilvl="1" w:tplc="E84C6E3C">
      <w:start w:val="1"/>
      <w:numFmt w:val="bullet"/>
      <w:lvlText w:val=""/>
      <w:lvlJc w:val="left"/>
      <w:pPr>
        <w:ind w:left="1080" w:hanging="360"/>
      </w:pPr>
      <w:rPr>
        <w:rFonts w:ascii="Symbol" w:hAnsi="Symbol" w:hint="default"/>
        <w:color w:val="auto"/>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F91448"/>
    <w:multiLevelType w:val="hybridMultilevel"/>
    <w:tmpl w:val="926E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D744F7"/>
    <w:multiLevelType w:val="hybridMultilevel"/>
    <w:tmpl w:val="8732FE7C"/>
    <w:lvl w:ilvl="0" w:tplc="9B7681B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237321"/>
    <w:multiLevelType w:val="hybridMultilevel"/>
    <w:tmpl w:val="350E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4"/>
  </w:num>
  <w:num w:numId="4">
    <w:abstractNumId w:val="21"/>
  </w:num>
  <w:num w:numId="5">
    <w:abstractNumId w:val="2"/>
  </w:num>
  <w:num w:numId="6">
    <w:abstractNumId w:val="3"/>
  </w:num>
  <w:num w:numId="7">
    <w:abstractNumId w:val="0"/>
  </w:num>
  <w:num w:numId="8">
    <w:abstractNumId w:val="7"/>
  </w:num>
  <w:num w:numId="9">
    <w:abstractNumId w:val="16"/>
  </w:num>
  <w:num w:numId="10">
    <w:abstractNumId w:val="6"/>
  </w:num>
  <w:num w:numId="11">
    <w:abstractNumId w:val="13"/>
  </w:num>
  <w:num w:numId="12">
    <w:abstractNumId w:val="10"/>
  </w:num>
  <w:num w:numId="13">
    <w:abstractNumId w:val="15"/>
  </w:num>
  <w:num w:numId="14">
    <w:abstractNumId w:val="23"/>
  </w:num>
  <w:num w:numId="15">
    <w:abstractNumId w:val="23"/>
  </w:num>
  <w:num w:numId="16">
    <w:abstractNumId w:val="22"/>
  </w:num>
  <w:num w:numId="17">
    <w:abstractNumId w:val="18"/>
  </w:num>
  <w:num w:numId="18">
    <w:abstractNumId w:val="24"/>
  </w:num>
  <w:num w:numId="19">
    <w:abstractNumId w:val="11"/>
  </w:num>
  <w:num w:numId="20">
    <w:abstractNumId w:val="20"/>
  </w:num>
  <w:num w:numId="21">
    <w:abstractNumId w:val="19"/>
  </w:num>
  <w:num w:numId="22">
    <w:abstractNumId w:val="17"/>
  </w:num>
  <w:num w:numId="23">
    <w:abstractNumId w:val="8"/>
  </w:num>
  <w:num w:numId="24">
    <w:abstractNumId w:val="4"/>
  </w:num>
  <w:num w:numId="25">
    <w:abstractNumId w:val="1"/>
  </w:num>
  <w:num w:numId="26">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FA5"/>
    <w:rsid w:val="00003162"/>
    <w:rsid w:val="00005932"/>
    <w:rsid w:val="00007B04"/>
    <w:rsid w:val="000101A7"/>
    <w:rsid w:val="0001517A"/>
    <w:rsid w:val="0002085B"/>
    <w:rsid w:val="00021495"/>
    <w:rsid w:val="00021599"/>
    <w:rsid w:val="00023677"/>
    <w:rsid w:val="00026A57"/>
    <w:rsid w:val="00026F50"/>
    <w:rsid w:val="00030953"/>
    <w:rsid w:val="00031E04"/>
    <w:rsid w:val="000331D2"/>
    <w:rsid w:val="00033E3F"/>
    <w:rsid w:val="0003581F"/>
    <w:rsid w:val="0003721D"/>
    <w:rsid w:val="000372B0"/>
    <w:rsid w:val="000405D7"/>
    <w:rsid w:val="000413CD"/>
    <w:rsid w:val="00042FA5"/>
    <w:rsid w:val="00047A6B"/>
    <w:rsid w:val="00057D18"/>
    <w:rsid w:val="0006018E"/>
    <w:rsid w:val="00060A88"/>
    <w:rsid w:val="000648B8"/>
    <w:rsid w:val="00067EED"/>
    <w:rsid w:val="000775C9"/>
    <w:rsid w:val="00077A6C"/>
    <w:rsid w:val="0008028F"/>
    <w:rsid w:val="00090EE9"/>
    <w:rsid w:val="000A1678"/>
    <w:rsid w:val="000B65B8"/>
    <w:rsid w:val="000B687D"/>
    <w:rsid w:val="000C5794"/>
    <w:rsid w:val="000C6052"/>
    <w:rsid w:val="000C779D"/>
    <w:rsid w:val="000D18E1"/>
    <w:rsid w:val="000D1E49"/>
    <w:rsid w:val="000D35EE"/>
    <w:rsid w:val="000E2F75"/>
    <w:rsid w:val="000F08E4"/>
    <w:rsid w:val="000F4A2C"/>
    <w:rsid w:val="00101110"/>
    <w:rsid w:val="00105ADA"/>
    <w:rsid w:val="00112C61"/>
    <w:rsid w:val="001147CC"/>
    <w:rsid w:val="001244ED"/>
    <w:rsid w:val="00130847"/>
    <w:rsid w:val="00130B34"/>
    <w:rsid w:val="00135032"/>
    <w:rsid w:val="00143BB2"/>
    <w:rsid w:val="00145DEB"/>
    <w:rsid w:val="00146F69"/>
    <w:rsid w:val="001500DE"/>
    <w:rsid w:val="001500EC"/>
    <w:rsid w:val="0015654E"/>
    <w:rsid w:val="00157E9B"/>
    <w:rsid w:val="00162722"/>
    <w:rsid w:val="00166D0D"/>
    <w:rsid w:val="00166E79"/>
    <w:rsid w:val="001704B3"/>
    <w:rsid w:val="00175785"/>
    <w:rsid w:val="00180D07"/>
    <w:rsid w:val="001815F9"/>
    <w:rsid w:val="00181F05"/>
    <w:rsid w:val="00184399"/>
    <w:rsid w:val="00190D8A"/>
    <w:rsid w:val="0019205F"/>
    <w:rsid w:val="001945CF"/>
    <w:rsid w:val="00195929"/>
    <w:rsid w:val="001976E7"/>
    <w:rsid w:val="001A0B80"/>
    <w:rsid w:val="001A1BAD"/>
    <w:rsid w:val="001A249B"/>
    <w:rsid w:val="001A24C7"/>
    <w:rsid w:val="001A2DDE"/>
    <w:rsid w:val="001A2E51"/>
    <w:rsid w:val="001A6D07"/>
    <w:rsid w:val="001B19CA"/>
    <w:rsid w:val="001B2784"/>
    <w:rsid w:val="001B468B"/>
    <w:rsid w:val="001B4EAF"/>
    <w:rsid w:val="001B640B"/>
    <w:rsid w:val="001B65C5"/>
    <w:rsid w:val="001C07F7"/>
    <w:rsid w:val="001C08E1"/>
    <w:rsid w:val="001C13ED"/>
    <w:rsid w:val="001D51E6"/>
    <w:rsid w:val="001E64A2"/>
    <w:rsid w:val="001E7EFD"/>
    <w:rsid w:val="001F007C"/>
    <w:rsid w:val="001F37B0"/>
    <w:rsid w:val="001F3E6D"/>
    <w:rsid w:val="00203E9E"/>
    <w:rsid w:val="00205F59"/>
    <w:rsid w:val="00206A7E"/>
    <w:rsid w:val="00207D08"/>
    <w:rsid w:val="00211525"/>
    <w:rsid w:val="002161F2"/>
    <w:rsid w:val="00216CBE"/>
    <w:rsid w:val="00226D13"/>
    <w:rsid w:val="002306CC"/>
    <w:rsid w:val="00230D36"/>
    <w:rsid w:val="0024212C"/>
    <w:rsid w:val="00250465"/>
    <w:rsid w:val="00253795"/>
    <w:rsid w:val="00253968"/>
    <w:rsid w:val="002539C0"/>
    <w:rsid w:val="00254095"/>
    <w:rsid w:val="00257E29"/>
    <w:rsid w:val="00261029"/>
    <w:rsid w:val="0026156C"/>
    <w:rsid w:val="00265D18"/>
    <w:rsid w:val="00267BB3"/>
    <w:rsid w:val="00271110"/>
    <w:rsid w:val="00271D71"/>
    <w:rsid w:val="00272EB2"/>
    <w:rsid w:val="00274544"/>
    <w:rsid w:val="00275CDC"/>
    <w:rsid w:val="0027719C"/>
    <w:rsid w:val="00277C8A"/>
    <w:rsid w:val="00280F7B"/>
    <w:rsid w:val="00283BBA"/>
    <w:rsid w:val="0029393D"/>
    <w:rsid w:val="0029633F"/>
    <w:rsid w:val="002B212F"/>
    <w:rsid w:val="002B7269"/>
    <w:rsid w:val="002C11CC"/>
    <w:rsid w:val="002C3354"/>
    <w:rsid w:val="002D02BB"/>
    <w:rsid w:val="002D1074"/>
    <w:rsid w:val="002D3A23"/>
    <w:rsid w:val="002D4149"/>
    <w:rsid w:val="002E1F3C"/>
    <w:rsid w:val="002E2842"/>
    <w:rsid w:val="002E5696"/>
    <w:rsid w:val="002F4F6D"/>
    <w:rsid w:val="002F541C"/>
    <w:rsid w:val="00302D2E"/>
    <w:rsid w:val="00302E5B"/>
    <w:rsid w:val="003033BC"/>
    <w:rsid w:val="00304D9B"/>
    <w:rsid w:val="00312278"/>
    <w:rsid w:val="003136F6"/>
    <w:rsid w:val="00314E35"/>
    <w:rsid w:val="00327296"/>
    <w:rsid w:val="00327517"/>
    <w:rsid w:val="00335B94"/>
    <w:rsid w:val="00336507"/>
    <w:rsid w:val="0033721D"/>
    <w:rsid w:val="0033775F"/>
    <w:rsid w:val="00341B8C"/>
    <w:rsid w:val="003426EF"/>
    <w:rsid w:val="00342D44"/>
    <w:rsid w:val="00355D37"/>
    <w:rsid w:val="00357876"/>
    <w:rsid w:val="00364416"/>
    <w:rsid w:val="0036535A"/>
    <w:rsid w:val="00365394"/>
    <w:rsid w:val="00366685"/>
    <w:rsid w:val="0037340C"/>
    <w:rsid w:val="00373E3D"/>
    <w:rsid w:val="00386DFB"/>
    <w:rsid w:val="0039412D"/>
    <w:rsid w:val="003C2968"/>
    <w:rsid w:val="003E38D4"/>
    <w:rsid w:val="003E4C81"/>
    <w:rsid w:val="003F3477"/>
    <w:rsid w:val="003F5424"/>
    <w:rsid w:val="003F55A7"/>
    <w:rsid w:val="003F6753"/>
    <w:rsid w:val="00400A7E"/>
    <w:rsid w:val="00402363"/>
    <w:rsid w:val="00404B96"/>
    <w:rsid w:val="00410B74"/>
    <w:rsid w:val="0041494A"/>
    <w:rsid w:val="0041572E"/>
    <w:rsid w:val="004168DA"/>
    <w:rsid w:val="00416E0C"/>
    <w:rsid w:val="0042160A"/>
    <w:rsid w:val="00426E01"/>
    <w:rsid w:val="00427AD5"/>
    <w:rsid w:val="00427AE2"/>
    <w:rsid w:val="00431C5E"/>
    <w:rsid w:val="00431D89"/>
    <w:rsid w:val="00435FE7"/>
    <w:rsid w:val="004422CB"/>
    <w:rsid w:val="004465B6"/>
    <w:rsid w:val="00446DD4"/>
    <w:rsid w:val="00447977"/>
    <w:rsid w:val="00453EE7"/>
    <w:rsid w:val="00454EB1"/>
    <w:rsid w:val="004562B6"/>
    <w:rsid w:val="00456679"/>
    <w:rsid w:val="004603E2"/>
    <w:rsid w:val="00461477"/>
    <w:rsid w:val="00465992"/>
    <w:rsid w:val="004661D7"/>
    <w:rsid w:val="0047005C"/>
    <w:rsid w:val="00472F16"/>
    <w:rsid w:val="004738F1"/>
    <w:rsid w:val="00476BA4"/>
    <w:rsid w:val="00482FC4"/>
    <w:rsid w:val="0048685F"/>
    <w:rsid w:val="004957CA"/>
    <w:rsid w:val="004A0EB0"/>
    <w:rsid w:val="004A4051"/>
    <w:rsid w:val="004B4DF3"/>
    <w:rsid w:val="004B6A43"/>
    <w:rsid w:val="004C1612"/>
    <w:rsid w:val="004C3A0D"/>
    <w:rsid w:val="004C6E7F"/>
    <w:rsid w:val="004C786E"/>
    <w:rsid w:val="004D5F08"/>
    <w:rsid w:val="004D6825"/>
    <w:rsid w:val="004D696E"/>
    <w:rsid w:val="004D6FB1"/>
    <w:rsid w:val="004E6DBD"/>
    <w:rsid w:val="004F15BE"/>
    <w:rsid w:val="004F169C"/>
    <w:rsid w:val="00503FAE"/>
    <w:rsid w:val="00504D9F"/>
    <w:rsid w:val="005053DF"/>
    <w:rsid w:val="005136B4"/>
    <w:rsid w:val="005145B4"/>
    <w:rsid w:val="00515A6C"/>
    <w:rsid w:val="00522930"/>
    <w:rsid w:val="00522C43"/>
    <w:rsid w:val="00535BF1"/>
    <w:rsid w:val="00537391"/>
    <w:rsid w:val="0053774C"/>
    <w:rsid w:val="005379DA"/>
    <w:rsid w:val="005429CB"/>
    <w:rsid w:val="00550017"/>
    <w:rsid w:val="00555607"/>
    <w:rsid w:val="005622EF"/>
    <w:rsid w:val="005627B2"/>
    <w:rsid w:val="00562802"/>
    <w:rsid w:val="00562C42"/>
    <w:rsid w:val="00565938"/>
    <w:rsid w:val="00570CF8"/>
    <w:rsid w:val="005718FC"/>
    <w:rsid w:val="00574AAB"/>
    <w:rsid w:val="00577536"/>
    <w:rsid w:val="00580F44"/>
    <w:rsid w:val="0058652E"/>
    <w:rsid w:val="00595B1A"/>
    <w:rsid w:val="005A3404"/>
    <w:rsid w:val="005A3A46"/>
    <w:rsid w:val="005A5145"/>
    <w:rsid w:val="005A597E"/>
    <w:rsid w:val="005A652A"/>
    <w:rsid w:val="005A6947"/>
    <w:rsid w:val="005A7161"/>
    <w:rsid w:val="005B1B35"/>
    <w:rsid w:val="005B2817"/>
    <w:rsid w:val="005B55D1"/>
    <w:rsid w:val="005B5E20"/>
    <w:rsid w:val="005C0F7E"/>
    <w:rsid w:val="005D16B1"/>
    <w:rsid w:val="005D4456"/>
    <w:rsid w:val="005D4BCF"/>
    <w:rsid w:val="005D7F05"/>
    <w:rsid w:val="005E192B"/>
    <w:rsid w:val="005E4F43"/>
    <w:rsid w:val="005F2AC0"/>
    <w:rsid w:val="00606D55"/>
    <w:rsid w:val="006163E2"/>
    <w:rsid w:val="00623F3F"/>
    <w:rsid w:val="00627A6C"/>
    <w:rsid w:val="00627F69"/>
    <w:rsid w:val="00634BCE"/>
    <w:rsid w:val="006352D7"/>
    <w:rsid w:val="00636435"/>
    <w:rsid w:val="006366E3"/>
    <w:rsid w:val="006412DE"/>
    <w:rsid w:val="00645EC3"/>
    <w:rsid w:val="00651E7E"/>
    <w:rsid w:val="0065517F"/>
    <w:rsid w:val="00673568"/>
    <w:rsid w:val="006736B2"/>
    <w:rsid w:val="00675798"/>
    <w:rsid w:val="0067793D"/>
    <w:rsid w:val="00677BA1"/>
    <w:rsid w:val="00682345"/>
    <w:rsid w:val="00686D2E"/>
    <w:rsid w:val="00694FB5"/>
    <w:rsid w:val="00697436"/>
    <w:rsid w:val="006A601E"/>
    <w:rsid w:val="006B3C26"/>
    <w:rsid w:val="006B51A8"/>
    <w:rsid w:val="006C09A8"/>
    <w:rsid w:val="006C3D9B"/>
    <w:rsid w:val="006D334D"/>
    <w:rsid w:val="006D471A"/>
    <w:rsid w:val="006D4AD7"/>
    <w:rsid w:val="006D5950"/>
    <w:rsid w:val="006E1A0C"/>
    <w:rsid w:val="006E71D7"/>
    <w:rsid w:val="006F30A8"/>
    <w:rsid w:val="006F35A8"/>
    <w:rsid w:val="006F4121"/>
    <w:rsid w:val="006F5763"/>
    <w:rsid w:val="006F7C0F"/>
    <w:rsid w:val="00700891"/>
    <w:rsid w:val="00703150"/>
    <w:rsid w:val="00707CE7"/>
    <w:rsid w:val="007113A9"/>
    <w:rsid w:val="00712F77"/>
    <w:rsid w:val="00723EB9"/>
    <w:rsid w:val="007252D7"/>
    <w:rsid w:val="00725A44"/>
    <w:rsid w:val="007263B0"/>
    <w:rsid w:val="00727AD2"/>
    <w:rsid w:val="00733DC8"/>
    <w:rsid w:val="007347B1"/>
    <w:rsid w:val="007348CA"/>
    <w:rsid w:val="007408C2"/>
    <w:rsid w:val="00745EF4"/>
    <w:rsid w:val="0074606A"/>
    <w:rsid w:val="007479B1"/>
    <w:rsid w:val="00747BBC"/>
    <w:rsid w:val="0075014D"/>
    <w:rsid w:val="0075037D"/>
    <w:rsid w:val="00751D9D"/>
    <w:rsid w:val="0075247F"/>
    <w:rsid w:val="00752993"/>
    <w:rsid w:val="0076344F"/>
    <w:rsid w:val="007637C7"/>
    <w:rsid w:val="00764173"/>
    <w:rsid w:val="00766502"/>
    <w:rsid w:val="00770341"/>
    <w:rsid w:val="007704C9"/>
    <w:rsid w:val="00774509"/>
    <w:rsid w:val="00777FCA"/>
    <w:rsid w:val="00785308"/>
    <w:rsid w:val="00787646"/>
    <w:rsid w:val="00787ADF"/>
    <w:rsid w:val="00791ECA"/>
    <w:rsid w:val="007A38F8"/>
    <w:rsid w:val="007A6135"/>
    <w:rsid w:val="007A6263"/>
    <w:rsid w:val="007B1897"/>
    <w:rsid w:val="007B4404"/>
    <w:rsid w:val="007C0F54"/>
    <w:rsid w:val="007C2097"/>
    <w:rsid w:val="007E1613"/>
    <w:rsid w:val="008140EF"/>
    <w:rsid w:val="008155B2"/>
    <w:rsid w:val="00820430"/>
    <w:rsid w:val="00820FCF"/>
    <w:rsid w:val="008251EA"/>
    <w:rsid w:val="00830768"/>
    <w:rsid w:val="00830CF4"/>
    <w:rsid w:val="008319CB"/>
    <w:rsid w:val="00855A99"/>
    <w:rsid w:val="008639DD"/>
    <w:rsid w:val="00873B31"/>
    <w:rsid w:val="00877D81"/>
    <w:rsid w:val="00880B91"/>
    <w:rsid w:val="00880C14"/>
    <w:rsid w:val="008830C9"/>
    <w:rsid w:val="00884731"/>
    <w:rsid w:val="0088615E"/>
    <w:rsid w:val="0088686E"/>
    <w:rsid w:val="00887DD2"/>
    <w:rsid w:val="00890D2D"/>
    <w:rsid w:val="00892B0E"/>
    <w:rsid w:val="0089603A"/>
    <w:rsid w:val="00896E1C"/>
    <w:rsid w:val="008A24E1"/>
    <w:rsid w:val="008A413E"/>
    <w:rsid w:val="008A7AF9"/>
    <w:rsid w:val="008B2856"/>
    <w:rsid w:val="008B5DD4"/>
    <w:rsid w:val="008C30C3"/>
    <w:rsid w:val="008D011A"/>
    <w:rsid w:val="008D6B1E"/>
    <w:rsid w:val="008E4D8B"/>
    <w:rsid w:val="008F7917"/>
    <w:rsid w:val="0091517A"/>
    <w:rsid w:val="00917CB4"/>
    <w:rsid w:val="009264B6"/>
    <w:rsid w:val="00933AA4"/>
    <w:rsid w:val="00935BDD"/>
    <w:rsid w:val="00941825"/>
    <w:rsid w:val="009468AB"/>
    <w:rsid w:val="009468BF"/>
    <w:rsid w:val="00946DF5"/>
    <w:rsid w:val="00950C58"/>
    <w:rsid w:val="00954247"/>
    <w:rsid w:val="00955F68"/>
    <w:rsid w:val="00956C9A"/>
    <w:rsid w:val="00961750"/>
    <w:rsid w:val="009650A1"/>
    <w:rsid w:val="00977430"/>
    <w:rsid w:val="00991570"/>
    <w:rsid w:val="00996680"/>
    <w:rsid w:val="009A044E"/>
    <w:rsid w:val="009A0DDA"/>
    <w:rsid w:val="009A1A6F"/>
    <w:rsid w:val="009A41EA"/>
    <w:rsid w:val="009A528A"/>
    <w:rsid w:val="009B2F2A"/>
    <w:rsid w:val="009B79B0"/>
    <w:rsid w:val="009B7DA7"/>
    <w:rsid w:val="009C0CBB"/>
    <w:rsid w:val="009C7020"/>
    <w:rsid w:val="009C713F"/>
    <w:rsid w:val="009D35FC"/>
    <w:rsid w:val="009E5D23"/>
    <w:rsid w:val="009F0F43"/>
    <w:rsid w:val="009F3B85"/>
    <w:rsid w:val="009F644D"/>
    <w:rsid w:val="009F774C"/>
    <w:rsid w:val="00A000AC"/>
    <w:rsid w:val="00A021F9"/>
    <w:rsid w:val="00A03ADE"/>
    <w:rsid w:val="00A052C2"/>
    <w:rsid w:val="00A05828"/>
    <w:rsid w:val="00A10D6F"/>
    <w:rsid w:val="00A10EC6"/>
    <w:rsid w:val="00A21E4B"/>
    <w:rsid w:val="00A24BFF"/>
    <w:rsid w:val="00A27F6C"/>
    <w:rsid w:val="00A31A5A"/>
    <w:rsid w:val="00A34122"/>
    <w:rsid w:val="00A406AE"/>
    <w:rsid w:val="00A41084"/>
    <w:rsid w:val="00A4206B"/>
    <w:rsid w:val="00A47D0E"/>
    <w:rsid w:val="00A5020C"/>
    <w:rsid w:val="00A51148"/>
    <w:rsid w:val="00A51D9B"/>
    <w:rsid w:val="00A53B76"/>
    <w:rsid w:val="00A53CDB"/>
    <w:rsid w:val="00A62AE1"/>
    <w:rsid w:val="00A63C9D"/>
    <w:rsid w:val="00A64026"/>
    <w:rsid w:val="00A67F0F"/>
    <w:rsid w:val="00A71B55"/>
    <w:rsid w:val="00A729D1"/>
    <w:rsid w:val="00A74B63"/>
    <w:rsid w:val="00A76963"/>
    <w:rsid w:val="00A776CD"/>
    <w:rsid w:val="00A82580"/>
    <w:rsid w:val="00A82747"/>
    <w:rsid w:val="00A8799D"/>
    <w:rsid w:val="00AA0552"/>
    <w:rsid w:val="00AA1236"/>
    <w:rsid w:val="00AA1810"/>
    <w:rsid w:val="00AA5CCA"/>
    <w:rsid w:val="00AA78B3"/>
    <w:rsid w:val="00AA7B93"/>
    <w:rsid w:val="00AB6323"/>
    <w:rsid w:val="00AC17F9"/>
    <w:rsid w:val="00AC3496"/>
    <w:rsid w:val="00AC373C"/>
    <w:rsid w:val="00AC5052"/>
    <w:rsid w:val="00AC6611"/>
    <w:rsid w:val="00AD3855"/>
    <w:rsid w:val="00AD5207"/>
    <w:rsid w:val="00AE3835"/>
    <w:rsid w:val="00AE6A30"/>
    <w:rsid w:val="00AE712D"/>
    <w:rsid w:val="00AF1BC0"/>
    <w:rsid w:val="00AF418E"/>
    <w:rsid w:val="00B0040E"/>
    <w:rsid w:val="00B07506"/>
    <w:rsid w:val="00B11EF7"/>
    <w:rsid w:val="00B15146"/>
    <w:rsid w:val="00B152BC"/>
    <w:rsid w:val="00B165AC"/>
    <w:rsid w:val="00B16B56"/>
    <w:rsid w:val="00B22C30"/>
    <w:rsid w:val="00B27BA1"/>
    <w:rsid w:val="00B4271E"/>
    <w:rsid w:val="00B43258"/>
    <w:rsid w:val="00B4599D"/>
    <w:rsid w:val="00B46681"/>
    <w:rsid w:val="00B52B98"/>
    <w:rsid w:val="00B60A28"/>
    <w:rsid w:val="00B627A8"/>
    <w:rsid w:val="00B62D75"/>
    <w:rsid w:val="00B630AB"/>
    <w:rsid w:val="00B643E5"/>
    <w:rsid w:val="00B64DE7"/>
    <w:rsid w:val="00B70CE3"/>
    <w:rsid w:val="00B746D3"/>
    <w:rsid w:val="00B7500B"/>
    <w:rsid w:val="00B7732D"/>
    <w:rsid w:val="00B803DD"/>
    <w:rsid w:val="00B8134C"/>
    <w:rsid w:val="00B81510"/>
    <w:rsid w:val="00B84BE3"/>
    <w:rsid w:val="00B91DE3"/>
    <w:rsid w:val="00B92C7F"/>
    <w:rsid w:val="00B9342B"/>
    <w:rsid w:val="00BA0AAD"/>
    <w:rsid w:val="00BA25AA"/>
    <w:rsid w:val="00BA3FAF"/>
    <w:rsid w:val="00BA6C4B"/>
    <w:rsid w:val="00BB3854"/>
    <w:rsid w:val="00BC1EE3"/>
    <w:rsid w:val="00BC3D0F"/>
    <w:rsid w:val="00BC49DE"/>
    <w:rsid w:val="00BC7D30"/>
    <w:rsid w:val="00BD23DB"/>
    <w:rsid w:val="00BD489E"/>
    <w:rsid w:val="00BD56FB"/>
    <w:rsid w:val="00BD6E45"/>
    <w:rsid w:val="00BD7BE1"/>
    <w:rsid w:val="00BE02AD"/>
    <w:rsid w:val="00BE19D2"/>
    <w:rsid w:val="00BE1EAE"/>
    <w:rsid w:val="00BE22D1"/>
    <w:rsid w:val="00BE5AC1"/>
    <w:rsid w:val="00BE74DC"/>
    <w:rsid w:val="00BF4448"/>
    <w:rsid w:val="00BF7D74"/>
    <w:rsid w:val="00C013F8"/>
    <w:rsid w:val="00C035E3"/>
    <w:rsid w:val="00C05E57"/>
    <w:rsid w:val="00C11B3D"/>
    <w:rsid w:val="00C15009"/>
    <w:rsid w:val="00C15918"/>
    <w:rsid w:val="00C21CE0"/>
    <w:rsid w:val="00C23764"/>
    <w:rsid w:val="00C245A7"/>
    <w:rsid w:val="00C26C73"/>
    <w:rsid w:val="00C31478"/>
    <w:rsid w:val="00C3187E"/>
    <w:rsid w:val="00C334F0"/>
    <w:rsid w:val="00C33716"/>
    <w:rsid w:val="00C42A2E"/>
    <w:rsid w:val="00C43339"/>
    <w:rsid w:val="00C43CCF"/>
    <w:rsid w:val="00C50EF6"/>
    <w:rsid w:val="00C51D82"/>
    <w:rsid w:val="00C5349F"/>
    <w:rsid w:val="00C6253D"/>
    <w:rsid w:val="00C64E38"/>
    <w:rsid w:val="00C65677"/>
    <w:rsid w:val="00C742A3"/>
    <w:rsid w:val="00C75911"/>
    <w:rsid w:val="00C80B04"/>
    <w:rsid w:val="00C86788"/>
    <w:rsid w:val="00C869C6"/>
    <w:rsid w:val="00C90BAC"/>
    <w:rsid w:val="00C90C84"/>
    <w:rsid w:val="00C92EED"/>
    <w:rsid w:val="00C92F71"/>
    <w:rsid w:val="00C9667E"/>
    <w:rsid w:val="00C97753"/>
    <w:rsid w:val="00C97845"/>
    <w:rsid w:val="00CA00D6"/>
    <w:rsid w:val="00CA0A6C"/>
    <w:rsid w:val="00CA2DCB"/>
    <w:rsid w:val="00CA5A1D"/>
    <w:rsid w:val="00CA6764"/>
    <w:rsid w:val="00CA6C29"/>
    <w:rsid w:val="00CA7292"/>
    <w:rsid w:val="00CB0102"/>
    <w:rsid w:val="00CB074D"/>
    <w:rsid w:val="00CB2031"/>
    <w:rsid w:val="00CB2184"/>
    <w:rsid w:val="00CB3D09"/>
    <w:rsid w:val="00CB6D3F"/>
    <w:rsid w:val="00CC2601"/>
    <w:rsid w:val="00CC43CD"/>
    <w:rsid w:val="00CC66A3"/>
    <w:rsid w:val="00CD5F31"/>
    <w:rsid w:val="00CE1747"/>
    <w:rsid w:val="00CE35C2"/>
    <w:rsid w:val="00CF23BB"/>
    <w:rsid w:val="00CF2F28"/>
    <w:rsid w:val="00CF58B6"/>
    <w:rsid w:val="00CF6AB8"/>
    <w:rsid w:val="00D002E3"/>
    <w:rsid w:val="00D02954"/>
    <w:rsid w:val="00D06ED2"/>
    <w:rsid w:val="00D123F5"/>
    <w:rsid w:val="00D15CCF"/>
    <w:rsid w:val="00D201C0"/>
    <w:rsid w:val="00D20247"/>
    <w:rsid w:val="00D20B70"/>
    <w:rsid w:val="00D23065"/>
    <w:rsid w:val="00D27978"/>
    <w:rsid w:val="00D306F9"/>
    <w:rsid w:val="00D30899"/>
    <w:rsid w:val="00D367B9"/>
    <w:rsid w:val="00D403C2"/>
    <w:rsid w:val="00D46760"/>
    <w:rsid w:val="00D505C8"/>
    <w:rsid w:val="00D51751"/>
    <w:rsid w:val="00D5596A"/>
    <w:rsid w:val="00D65B8C"/>
    <w:rsid w:val="00D668B6"/>
    <w:rsid w:val="00D6742E"/>
    <w:rsid w:val="00D73DCF"/>
    <w:rsid w:val="00D757B1"/>
    <w:rsid w:val="00D76E91"/>
    <w:rsid w:val="00D804D5"/>
    <w:rsid w:val="00D828A3"/>
    <w:rsid w:val="00D82CF0"/>
    <w:rsid w:val="00D83101"/>
    <w:rsid w:val="00D91202"/>
    <w:rsid w:val="00D9185A"/>
    <w:rsid w:val="00D95209"/>
    <w:rsid w:val="00D961C4"/>
    <w:rsid w:val="00DA090D"/>
    <w:rsid w:val="00DA22AF"/>
    <w:rsid w:val="00DA56A4"/>
    <w:rsid w:val="00DB0367"/>
    <w:rsid w:val="00DB1E4A"/>
    <w:rsid w:val="00DB2BDF"/>
    <w:rsid w:val="00DB7B19"/>
    <w:rsid w:val="00DC379E"/>
    <w:rsid w:val="00DC3FD2"/>
    <w:rsid w:val="00DC652A"/>
    <w:rsid w:val="00DD0495"/>
    <w:rsid w:val="00DD172C"/>
    <w:rsid w:val="00DD3DE4"/>
    <w:rsid w:val="00DD428E"/>
    <w:rsid w:val="00DD54E6"/>
    <w:rsid w:val="00DE02EC"/>
    <w:rsid w:val="00DE2138"/>
    <w:rsid w:val="00DE5A0D"/>
    <w:rsid w:val="00DF0FB2"/>
    <w:rsid w:val="00DF4685"/>
    <w:rsid w:val="00E036F8"/>
    <w:rsid w:val="00E04B8F"/>
    <w:rsid w:val="00E0722C"/>
    <w:rsid w:val="00E10E88"/>
    <w:rsid w:val="00E16500"/>
    <w:rsid w:val="00E22EEE"/>
    <w:rsid w:val="00E325A8"/>
    <w:rsid w:val="00E3412F"/>
    <w:rsid w:val="00E34537"/>
    <w:rsid w:val="00E429D7"/>
    <w:rsid w:val="00E43BFB"/>
    <w:rsid w:val="00E447A4"/>
    <w:rsid w:val="00E451C3"/>
    <w:rsid w:val="00E4549B"/>
    <w:rsid w:val="00E46FAD"/>
    <w:rsid w:val="00E512BE"/>
    <w:rsid w:val="00E53BD5"/>
    <w:rsid w:val="00E61AC9"/>
    <w:rsid w:val="00E63D14"/>
    <w:rsid w:val="00E66BF6"/>
    <w:rsid w:val="00E7033D"/>
    <w:rsid w:val="00E72417"/>
    <w:rsid w:val="00E737B0"/>
    <w:rsid w:val="00E843A0"/>
    <w:rsid w:val="00E90116"/>
    <w:rsid w:val="00E911B1"/>
    <w:rsid w:val="00E93947"/>
    <w:rsid w:val="00E93D99"/>
    <w:rsid w:val="00E97BA4"/>
    <w:rsid w:val="00EA00E6"/>
    <w:rsid w:val="00EB64C7"/>
    <w:rsid w:val="00EB79BE"/>
    <w:rsid w:val="00EC0F2B"/>
    <w:rsid w:val="00EC1A3A"/>
    <w:rsid w:val="00EC3EC0"/>
    <w:rsid w:val="00EC4096"/>
    <w:rsid w:val="00EC4F53"/>
    <w:rsid w:val="00EC65AD"/>
    <w:rsid w:val="00ED5C7F"/>
    <w:rsid w:val="00ED6224"/>
    <w:rsid w:val="00ED78F9"/>
    <w:rsid w:val="00EE7B23"/>
    <w:rsid w:val="00EF10D0"/>
    <w:rsid w:val="00EF3CE0"/>
    <w:rsid w:val="00EF78D5"/>
    <w:rsid w:val="00F01650"/>
    <w:rsid w:val="00F077B3"/>
    <w:rsid w:val="00F1265A"/>
    <w:rsid w:val="00F14A67"/>
    <w:rsid w:val="00F158A2"/>
    <w:rsid w:val="00F17755"/>
    <w:rsid w:val="00F23778"/>
    <w:rsid w:val="00F24DF1"/>
    <w:rsid w:val="00F25843"/>
    <w:rsid w:val="00F30B5D"/>
    <w:rsid w:val="00F32CCA"/>
    <w:rsid w:val="00F4257B"/>
    <w:rsid w:val="00F50945"/>
    <w:rsid w:val="00F55960"/>
    <w:rsid w:val="00F56A47"/>
    <w:rsid w:val="00F71CC1"/>
    <w:rsid w:val="00F71FDE"/>
    <w:rsid w:val="00F72E91"/>
    <w:rsid w:val="00F80EB2"/>
    <w:rsid w:val="00F80F95"/>
    <w:rsid w:val="00F82782"/>
    <w:rsid w:val="00F84D10"/>
    <w:rsid w:val="00F850E8"/>
    <w:rsid w:val="00F908EF"/>
    <w:rsid w:val="00FA2D2A"/>
    <w:rsid w:val="00FA6940"/>
    <w:rsid w:val="00FC18F1"/>
    <w:rsid w:val="00FC4C69"/>
    <w:rsid w:val="00FC7A7C"/>
    <w:rsid w:val="00FD208E"/>
    <w:rsid w:val="00FD3991"/>
    <w:rsid w:val="00FE243E"/>
    <w:rsid w:val="00FE29D8"/>
    <w:rsid w:val="00FE6887"/>
    <w:rsid w:val="00FE728B"/>
    <w:rsid w:val="00FF0C1E"/>
    <w:rsid w:val="00FF1ED8"/>
    <w:rsid w:val="00FF213B"/>
    <w:rsid w:val="00FF3236"/>
    <w:rsid w:val="00FF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5A9D89"/>
  <w15:docId w15:val="{B6755535-FFF9-4BC7-BA5B-6CB19CF0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9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5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21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218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D6B1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F5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58B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CF58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218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B2184"/>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C6253D"/>
    <w:pPr>
      <w:ind w:left="720"/>
      <w:contextualSpacing/>
    </w:pPr>
  </w:style>
  <w:style w:type="paragraph" w:styleId="Header">
    <w:name w:val="header"/>
    <w:basedOn w:val="Normal"/>
    <w:link w:val="HeaderChar"/>
    <w:uiPriority w:val="99"/>
    <w:unhideWhenUsed/>
    <w:rsid w:val="00AA7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8B3"/>
  </w:style>
  <w:style w:type="paragraph" w:styleId="Footer">
    <w:name w:val="footer"/>
    <w:basedOn w:val="Normal"/>
    <w:link w:val="FooterChar"/>
    <w:uiPriority w:val="99"/>
    <w:unhideWhenUsed/>
    <w:rsid w:val="00AA7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8B3"/>
  </w:style>
  <w:style w:type="paragraph" w:styleId="BalloonText">
    <w:name w:val="Balloon Text"/>
    <w:basedOn w:val="Normal"/>
    <w:link w:val="BalloonTextChar"/>
    <w:uiPriority w:val="99"/>
    <w:semiHidden/>
    <w:unhideWhenUsed/>
    <w:rsid w:val="0078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308"/>
    <w:rPr>
      <w:rFonts w:ascii="Segoe UI" w:hAnsi="Segoe UI" w:cs="Segoe UI"/>
      <w:sz w:val="18"/>
      <w:szCs w:val="18"/>
    </w:rPr>
  </w:style>
  <w:style w:type="paragraph" w:styleId="Subtitle">
    <w:name w:val="Subtitle"/>
    <w:basedOn w:val="Normal"/>
    <w:next w:val="Normal"/>
    <w:link w:val="SubtitleChar"/>
    <w:uiPriority w:val="11"/>
    <w:qFormat/>
    <w:rsid w:val="002C335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C3354"/>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39"/>
    <w:rsid w:val="002C3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033D"/>
    <w:rPr>
      <w:sz w:val="16"/>
      <w:szCs w:val="16"/>
    </w:rPr>
  </w:style>
  <w:style w:type="paragraph" w:styleId="CommentText">
    <w:name w:val="annotation text"/>
    <w:basedOn w:val="Normal"/>
    <w:link w:val="CommentTextChar"/>
    <w:uiPriority w:val="99"/>
    <w:semiHidden/>
    <w:unhideWhenUsed/>
    <w:rsid w:val="00E7033D"/>
    <w:pPr>
      <w:spacing w:line="240" w:lineRule="auto"/>
    </w:pPr>
    <w:rPr>
      <w:sz w:val="20"/>
      <w:szCs w:val="20"/>
    </w:rPr>
  </w:style>
  <w:style w:type="character" w:customStyle="1" w:styleId="CommentTextChar">
    <w:name w:val="Comment Text Char"/>
    <w:basedOn w:val="DefaultParagraphFont"/>
    <w:link w:val="CommentText"/>
    <w:uiPriority w:val="99"/>
    <w:semiHidden/>
    <w:rsid w:val="00E7033D"/>
    <w:rPr>
      <w:sz w:val="20"/>
      <w:szCs w:val="20"/>
    </w:rPr>
  </w:style>
  <w:style w:type="paragraph" w:styleId="CommentSubject">
    <w:name w:val="annotation subject"/>
    <w:basedOn w:val="CommentText"/>
    <w:next w:val="CommentText"/>
    <w:link w:val="CommentSubjectChar"/>
    <w:uiPriority w:val="99"/>
    <w:semiHidden/>
    <w:unhideWhenUsed/>
    <w:rsid w:val="00E7033D"/>
    <w:rPr>
      <w:b/>
      <w:bCs/>
    </w:rPr>
  </w:style>
  <w:style w:type="character" w:customStyle="1" w:styleId="CommentSubjectChar">
    <w:name w:val="Comment Subject Char"/>
    <w:basedOn w:val="CommentTextChar"/>
    <w:link w:val="CommentSubject"/>
    <w:uiPriority w:val="99"/>
    <w:semiHidden/>
    <w:rsid w:val="00E7033D"/>
    <w:rPr>
      <w:b/>
      <w:bCs/>
      <w:sz w:val="20"/>
      <w:szCs w:val="20"/>
    </w:rPr>
  </w:style>
  <w:style w:type="character" w:customStyle="1" w:styleId="BodyTextChar">
    <w:name w:val="Body Text Char"/>
    <w:basedOn w:val="DefaultParagraphFont"/>
    <w:link w:val="BodyText"/>
    <w:rsid w:val="00E7033D"/>
    <w:rPr>
      <w:rFonts w:ascii="Segoe UI Semilight" w:hAnsi="Segoe UI Semilight"/>
      <w:kern w:val="20"/>
      <w:szCs w:val="18"/>
      <w14:ligatures w14:val="standardContextual"/>
    </w:rPr>
  </w:style>
  <w:style w:type="paragraph" w:styleId="BodyText">
    <w:name w:val="Body Text"/>
    <w:link w:val="BodyTextChar"/>
    <w:qFormat/>
    <w:rsid w:val="00E7033D"/>
    <w:pPr>
      <w:spacing w:before="120" w:after="120" w:line="240" w:lineRule="atLeast"/>
      <w:jc w:val="both"/>
    </w:pPr>
    <w:rPr>
      <w:rFonts w:ascii="Segoe UI Semilight" w:hAnsi="Segoe UI Semilight"/>
      <w:kern w:val="20"/>
      <w:szCs w:val="18"/>
      <w14:ligatures w14:val="standardContextual"/>
    </w:rPr>
  </w:style>
  <w:style w:type="character" w:customStyle="1" w:styleId="BodyTextChar1">
    <w:name w:val="Body Text Char1"/>
    <w:basedOn w:val="DefaultParagraphFont"/>
    <w:uiPriority w:val="99"/>
    <w:semiHidden/>
    <w:rsid w:val="00E7033D"/>
  </w:style>
  <w:style w:type="table" w:customStyle="1" w:styleId="AEGReportTable-Basic">
    <w:name w:val="AEG Report Table - Basic"/>
    <w:basedOn w:val="TableNormal"/>
    <w:uiPriority w:val="99"/>
    <w:rsid w:val="00E7033D"/>
    <w:pPr>
      <w:spacing w:after="0" w:line="240" w:lineRule="auto"/>
      <w:jc w:val="right"/>
    </w:pPr>
    <w:rPr>
      <w:rFonts w:ascii="Calibri" w:eastAsia="Times New Roman" w:hAnsi="Calibri" w:cs="Times New Roman"/>
      <w:color w:val="1C1D4D"/>
      <w:sz w:val="18"/>
      <w:szCs w:val="20"/>
    </w:rPr>
    <w:tblPr>
      <w:tblStyleRowBandSize w:val="1"/>
      <w:tblStyleColBandSize w:val="1"/>
      <w:tblBorders>
        <w:bottom w:val="single" w:sz="4" w:space="0" w:color="FF7F00"/>
        <w:insideH w:val="single" w:sz="4" w:space="0" w:color="FF7F00"/>
      </w:tblBorders>
      <w:tblCellMar>
        <w:top w:w="29" w:type="dxa"/>
        <w:left w:w="115" w:type="dxa"/>
        <w:bottom w:w="29" w:type="dxa"/>
        <w:right w:w="115" w:type="dxa"/>
      </w:tblCellMar>
    </w:tblPr>
    <w:tcPr>
      <w:vAlign w:val="center"/>
    </w:tcPr>
    <w:tblStylePr w:type="firstRow">
      <w:pPr>
        <w:jc w:val="center"/>
      </w:pPr>
      <w:rPr>
        <w:b/>
        <w:color w:val="FFFFFF"/>
      </w:rPr>
      <w:tblPr/>
      <w:tcPr>
        <w:tcBorders>
          <w:top w:val="nil"/>
          <w:left w:val="nil"/>
          <w:bottom w:val="nil"/>
          <w:right w:val="nil"/>
          <w:insideH w:val="nil"/>
          <w:insideV w:val="nil"/>
          <w:tl2br w:val="nil"/>
          <w:tr2bl w:val="nil"/>
        </w:tcBorders>
        <w:shd w:val="clear" w:color="auto" w:fill="1C1D4D"/>
      </w:tcPr>
    </w:tblStylePr>
    <w:tblStylePr w:type="lastRow">
      <w:rPr>
        <w:b/>
        <w:color w:val="auto"/>
      </w:rPr>
    </w:tblStylePr>
    <w:tblStylePr w:type="firstCol">
      <w:pPr>
        <w:jc w:val="left"/>
      </w:pPr>
      <w:rPr>
        <w:b/>
        <w:color w:val="auto"/>
      </w:rPr>
    </w:tblStylePr>
    <w:tblStylePr w:type="band2Vert">
      <w:tblPr/>
      <w:tcPr>
        <w:shd w:val="clear" w:color="auto" w:fill="F2F2F2"/>
      </w:tcPr>
    </w:tblStylePr>
    <w:tblStylePr w:type="band2Horz">
      <w:rPr>
        <w:color w:val="1C1D4D"/>
      </w:rPr>
      <w:tblPr/>
      <w:tcPr>
        <w:shd w:val="clear" w:color="auto" w:fill="F2F2F2"/>
      </w:tcPr>
    </w:tblStylePr>
  </w:style>
  <w:style w:type="character" w:styleId="Hyperlink">
    <w:name w:val="Hyperlink"/>
    <w:basedOn w:val="DefaultParagraphFont"/>
    <w:uiPriority w:val="99"/>
    <w:unhideWhenUsed/>
    <w:rsid w:val="00DD172C"/>
    <w:rPr>
      <w:color w:val="0000FF" w:themeColor="hyperlink"/>
      <w:u w:val="single"/>
    </w:rPr>
  </w:style>
  <w:style w:type="character" w:styleId="UnresolvedMention">
    <w:name w:val="Unresolved Mention"/>
    <w:basedOn w:val="DefaultParagraphFont"/>
    <w:uiPriority w:val="99"/>
    <w:semiHidden/>
    <w:unhideWhenUsed/>
    <w:rsid w:val="00DD172C"/>
    <w:rPr>
      <w:color w:val="808080"/>
      <w:shd w:val="clear" w:color="auto" w:fill="E6E6E6"/>
    </w:rPr>
  </w:style>
  <w:style w:type="character" w:customStyle="1" w:styleId="ParHeaderChar">
    <w:name w:val="Par Header Char"/>
    <w:basedOn w:val="DefaultParagraphFont"/>
    <w:link w:val="ParHeader"/>
    <w:locked/>
    <w:rsid w:val="001244ED"/>
    <w:rPr>
      <w:rFonts w:ascii="Avenir Black" w:hAnsi="Avenir Black"/>
      <w:b/>
      <w:bCs/>
      <w:color w:val="25907F"/>
    </w:rPr>
  </w:style>
  <w:style w:type="paragraph" w:customStyle="1" w:styleId="ParHeader">
    <w:name w:val="Par Header"/>
    <w:basedOn w:val="Normal"/>
    <w:link w:val="ParHeaderChar"/>
    <w:qFormat/>
    <w:rsid w:val="001244ED"/>
    <w:rPr>
      <w:rFonts w:ascii="Avenir Black" w:hAnsi="Avenir Black"/>
      <w:b/>
      <w:bCs/>
      <w:color w:val="25907F"/>
    </w:rPr>
  </w:style>
  <w:style w:type="character" w:styleId="SubtleEmphasis">
    <w:name w:val="Subtle Emphasis"/>
    <w:basedOn w:val="DefaultParagraphFont"/>
    <w:uiPriority w:val="19"/>
    <w:qFormat/>
    <w:rsid w:val="001500DE"/>
    <w:rPr>
      <w:i/>
      <w:iCs/>
      <w:color w:val="404040" w:themeColor="text1" w:themeTint="BF"/>
    </w:rPr>
  </w:style>
  <w:style w:type="character" w:customStyle="1" w:styleId="Heading5Char">
    <w:name w:val="Heading 5 Char"/>
    <w:basedOn w:val="DefaultParagraphFont"/>
    <w:link w:val="Heading5"/>
    <w:uiPriority w:val="9"/>
    <w:rsid w:val="008D6B1E"/>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7B1897"/>
    <w:rPr>
      <w:color w:val="800080" w:themeColor="followedHyperlink"/>
      <w:u w:val="single"/>
    </w:rPr>
  </w:style>
  <w:style w:type="character" w:customStyle="1" w:styleId="Heading1Char">
    <w:name w:val="Heading 1 Char"/>
    <w:basedOn w:val="DefaultParagraphFont"/>
    <w:link w:val="Heading1"/>
    <w:uiPriority w:val="9"/>
    <w:rsid w:val="005E192B"/>
    <w:rPr>
      <w:rFonts w:asciiTheme="majorHAnsi" w:eastAsiaTheme="majorEastAsia" w:hAnsiTheme="majorHAnsi" w:cstheme="majorBidi"/>
      <w:color w:val="365F91" w:themeColor="accent1" w:themeShade="BF"/>
      <w:sz w:val="32"/>
      <w:szCs w:val="32"/>
    </w:rPr>
  </w:style>
  <w:style w:type="character" w:styleId="BookTitle">
    <w:name w:val="Book Title"/>
    <w:basedOn w:val="DefaultParagraphFont"/>
    <w:uiPriority w:val="33"/>
    <w:qFormat/>
    <w:rsid w:val="005E192B"/>
    <w:rPr>
      <w:b/>
      <w:bCs/>
      <w:i/>
      <w:iCs/>
      <w:spacing w:val="5"/>
    </w:rPr>
  </w:style>
  <w:style w:type="paragraph" w:styleId="Revision">
    <w:name w:val="Revision"/>
    <w:hidden/>
    <w:uiPriority w:val="99"/>
    <w:semiHidden/>
    <w:rsid w:val="000F08E4"/>
    <w:pPr>
      <w:spacing w:after="0" w:line="240" w:lineRule="auto"/>
    </w:pPr>
  </w:style>
  <w:style w:type="paragraph" w:styleId="NormalWeb">
    <w:name w:val="Normal (Web)"/>
    <w:basedOn w:val="Normal"/>
    <w:uiPriority w:val="99"/>
    <w:semiHidden/>
    <w:unhideWhenUsed/>
    <w:rsid w:val="00B627A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B627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8689">
      <w:bodyDiv w:val="1"/>
      <w:marLeft w:val="0"/>
      <w:marRight w:val="0"/>
      <w:marTop w:val="0"/>
      <w:marBottom w:val="0"/>
      <w:divBdr>
        <w:top w:val="none" w:sz="0" w:space="0" w:color="auto"/>
        <w:left w:val="none" w:sz="0" w:space="0" w:color="auto"/>
        <w:bottom w:val="none" w:sz="0" w:space="0" w:color="auto"/>
        <w:right w:val="none" w:sz="0" w:space="0" w:color="auto"/>
      </w:divBdr>
    </w:div>
    <w:div w:id="13191513">
      <w:bodyDiv w:val="1"/>
      <w:marLeft w:val="0"/>
      <w:marRight w:val="0"/>
      <w:marTop w:val="0"/>
      <w:marBottom w:val="0"/>
      <w:divBdr>
        <w:top w:val="none" w:sz="0" w:space="0" w:color="auto"/>
        <w:left w:val="none" w:sz="0" w:space="0" w:color="auto"/>
        <w:bottom w:val="none" w:sz="0" w:space="0" w:color="auto"/>
        <w:right w:val="none" w:sz="0" w:space="0" w:color="auto"/>
      </w:divBdr>
    </w:div>
    <w:div w:id="17971321">
      <w:bodyDiv w:val="1"/>
      <w:marLeft w:val="0"/>
      <w:marRight w:val="0"/>
      <w:marTop w:val="0"/>
      <w:marBottom w:val="0"/>
      <w:divBdr>
        <w:top w:val="none" w:sz="0" w:space="0" w:color="auto"/>
        <w:left w:val="none" w:sz="0" w:space="0" w:color="auto"/>
        <w:bottom w:val="none" w:sz="0" w:space="0" w:color="auto"/>
        <w:right w:val="none" w:sz="0" w:space="0" w:color="auto"/>
      </w:divBdr>
    </w:div>
    <w:div w:id="77025509">
      <w:bodyDiv w:val="1"/>
      <w:marLeft w:val="0"/>
      <w:marRight w:val="0"/>
      <w:marTop w:val="0"/>
      <w:marBottom w:val="0"/>
      <w:divBdr>
        <w:top w:val="none" w:sz="0" w:space="0" w:color="auto"/>
        <w:left w:val="none" w:sz="0" w:space="0" w:color="auto"/>
        <w:bottom w:val="none" w:sz="0" w:space="0" w:color="auto"/>
        <w:right w:val="none" w:sz="0" w:space="0" w:color="auto"/>
      </w:divBdr>
    </w:div>
    <w:div w:id="82266755">
      <w:bodyDiv w:val="1"/>
      <w:marLeft w:val="0"/>
      <w:marRight w:val="0"/>
      <w:marTop w:val="0"/>
      <w:marBottom w:val="0"/>
      <w:divBdr>
        <w:top w:val="none" w:sz="0" w:space="0" w:color="auto"/>
        <w:left w:val="none" w:sz="0" w:space="0" w:color="auto"/>
        <w:bottom w:val="none" w:sz="0" w:space="0" w:color="auto"/>
        <w:right w:val="none" w:sz="0" w:space="0" w:color="auto"/>
      </w:divBdr>
    </w:div>
    <w:div w:id="90860659">
      <w:bodyDiv w:val="1"/>
      <w:marLeft w:val="0"/>
      <w:marRight w:val="0"/>
      <w:marTop w:val="0"/>
      <w:marBottom w:val="0"/>
      <w:divBdr>
        <w:top w:val="none" w:sz="0" w:space="0" w:color="auto"/>
        <w:left w:val="none" w:sz="0" w:space="0" w:color="auto"/>
        <w:bottom w:val="none" w:sz="0" w:space="0" w:color="auto"/>
        <w:right w:val="none" w:sz="0" w:space="0" w:color="auto"/>
      </w:divBdr>
    </w:div>
    <w:div w:id="91319096">
      <w:bodyDiv w:val="1"/>
      <w:marLeft w:val="0"/>
      <w:marRight w:val="0"/>
      <w:marTop w:val="0"/>
      <w:marBottom w:val="0"/>
      <w:divBdr>
        <w:top w:val="none" w:sz="0" w:space="0" w:color="auto"/>
        <w:left w:val="none" w:sz="0" w:space="0" w:color="auto"/>
        <w:bottom w:val="none" w:sz="0" w:space="0" w:color="auto"/>
        <w:right w:val="none" w:sz="0" w:space="0" w:color="auto"/>
      </w:divBdr>
    </w:div>
    <w:div w:id="111705036">
      <w:bodyDiv w:val="1"/>
      <w:marLeft w:val="0"/>
      <w:marRight w:val="0"/>
      <w:marTop w:val="0"/>
      <w:marBottom w:val="0"/>
      <w:divBdr>
        <w:top w:val="none" w:sz="0" w:space="0" w:color="auto"/>
        <w:left w:val="none" w:sz="0" w:space="0" w:color="auto"/>
        <w:bottom w:val="none" w:sz="0" w:space="0" w:color="auto"/>
        <w:right w:val="none" w:sz="0" w:space="0" w:color="auto"/>
      </w:divBdr>
    </w:div>
    <w:div w:id="164250860">
      <w:bodyDiv w:val="1"/>
      <w:marLeft w:val="0"/>
      <w:marRight w:val="0"/>
      <w:marTop w:val="0"/>
      <w:marBottom w:val="0"/>
      <w:divBdr>
        <w:top w:val="none" w:sz="0" w:space="0" w:color="auto"/>
        <w:left w:val="none" w:sz="0" w:space="0" w:color="auto"/>
        <w:bottom w:val="none" w:sz="0" w:space="0" w:color="auto"/>
        <w:right w:val="none" w:sz="0" w:space="0" w:color="auto"/>
      </w:divBdr>
    </w:div>
    <w:div w:id="228541068">
      <w:bodyDiv w:val="1"/>
      <w:marLeft w:val="0"/>
      <w:marRight w:val="0"/>
      <w:marTop w:val="0"/>
      <w:marBottom w:val="0"/>
      <w:divBdr>
        <w:top w:val="none" w:sz="0" w:space="0" w:color="auto"/>
        <w:left w:val="none" w:sz="0" w:space="0" w:color="auto"/>
        <w:bottom w:val="none" w:sz="0" w:space="0" w:color="auto"/>
        <w:right w:val="none" w:sz="0" w:space="0" w:color="auto"/>
      </w:divBdr>
    </w:div>
    <w:div w:id="270094917">
      <w:bodyDiv w:val="1"/>
      <w:marLeft w:val="0"/>
      <w:marRight w:val="0"/>
      <w:marTop w:val="0"/>
      <w:marBottom w:val="0"/>
      <w:divBdr>
        <w:top w:val="none" w:sz="0" w:space="0" w:color="auto"/>
        <w:left w:val="none" w:sz="0" w:space="0" w:color="auto"/>
        <w:bottom w:val="none" w:sz="0" w:space="0" w:color="auto"/>
        <w:right w:val="none" w:sz="0" w:space="0" w:color="auto"/>
      </w:divBdr>
    </w:div>
    <w:div w:id="275330875">
      <w:bodyDiv w:val="1"/>
      <w:marLeft w:val="0"/>
      <w:marRight w:val="0"/>
      <w:marTop w:val="0"/>
      <w:marBottom w:val="0"/>
      <w:divBdr>
        <w:top w:val="none" w:sz="0" w:space="0" w:color="auto"/>
        <w:left w:val="none" w:sz="0" w:space="0" w:color="auto"/>
        <w:bottom w:val="none" w:sz="0" w:space="0" w:color="auto"/>
        <w:right w:val="none" w:sz="0" w:space="0" w:color="auto"/>
      </w:divBdr>
    </w:div>
    <w:div w:id="314067864">
      <w:bodyDiv w:val="1"/>
      <w:marLeft w:val="0"/>
      <w:marRight w:val="0"/>
      <w:marTop w:val="0"/>
      <w:marBottom w:val="0"/>
      <w:divBdr>
        <w:top w:val="none" w:sz="0" w:space="0" w:color="auto"/>
        <w:left w:val="none" w:sz="0" w:space="0" w:color="auto"/>
        <w:bottom w:val="none" w:sz="0" w:space="0" w:color="auto"/>
        <w:right w:val="none" w:sz="0" w:space="0" w:color="auto"/>
      </w:divBdr>
    </w:div>
    <w:div w:id="326832146">
      <w:bodyDiv w:val="1"/>
      <w:marLeft w:val="0"/>
      <w:marRight w:val="0"/>
      <w:marTop w:val="0"/>
      <w:marBottom w:val="0"/>
      <w:divBdr>
        <w:top w:val="none" w:sz="0" w:space="0" w:color="auto"/>
        <w:left w:val="none" w:sz="0" w:space="0" w:color="auto"/>
        <w:bottom w:val="none" w:sz="0" w:space="0" w:color="auto"/>
        <w:right w:val="none" w:sz="0" w:space="0" w:color="auto"/>
      </w:divBdr>
    </w:div>
    <w:div w:id="356153057">
      <w:bodyDiv w:val="1"/>
      <w:marLeft w:val="0"/>
      <w:marRight w:val="0"/>
      <w:marTop w:val="0"/>
      <w:marBottom w:val="0"/>
      <w:divBdr>
        <w:top w:val="none" w:sz="0" w:space="0" w:color="auto"/>
        <w:left w:val="none" w:sz="0" w:space="0" w:color="auto"/>
        <w:bottom w:val="none" w:sz="0" w:space="0" w:color="auto"/>
        <w:right w:val="none" w:sz="0" w:space="0" w:color="auto"/>
      </w:divBdr>
    </w:div>
    <w:div w:id="362176156">
      <w:bodyDiv w:val="1"/>
      <w:marLeft w:val="0"/>
      <w:marRight w:val="0"/>
      <w:marTop w:val="0"/>
      <w:marBottom w:val="0"/>
      <w:divBdr>
        <w:top w:val="none" w:sz="0" w:space="0" w:color="auto"/>
        <w:left w:val="none" w:sz="0" w:space="0" w:color="auto"/>
        <w:bottom w:val="none" w:sz="0" w:space="0" w:color="auto"/>
        <w:right w:val="none" w:sz="0" w:space="0" w:color="auto"/>
      </w:divBdr>
    </w:div>
    <w:div w:id="372534545">
      <w:bodyDiv w:val="1"/>
      <w:marLeft w:val="0"/>
      <w:marRight w:val="0"/>
      <w:marTop w:val="0"/>
      <w:marBottom w:val="0"/>
      <w:divBdr>
        <w:top w:val="none" w:sz="0" w:space="0" w:color="auto"/>
        <w:left w:val="none" w:sz="0" w:space="0" w:color="auto"/>
        <w:bottom w:val="none" w:sz="0" w:space="0" w:color="auto"/>
        <w:right w:val="none" w:sz="0" w:space="0" w:color="auto"/>
      </w:divBdr>
    </w:div>
    <w:div w:id="378290212">
      <w:bodyDiv w:val="1"/>
      <w:marLeft w:val="0"/>
      <w:marRight w:val="0"/>
      <w:marTop w:val="0"/>
      <w:marBottom w:val="0"/>
      <w:divBdr>
        <w:top w:val="none" w:sz="0" w:space="0" w:color="auto"/>
        <w:left w:val="none" w:sz="0" w:space="0" w:color="auto"/>
        <w:bottom w:val="none" w:sz="0" w:space="0" w:color="auto"/>
        <w:right w:val="none" w:sz="0" w:space="0" w:color="auto"/>
      </w:divBdr>
    </w:div>
    <w:div w:id="449786999">
      <w:bodyDiv w:val="1"/>
      <w:marLeft w:val="0"/>
      <w:marRight w:val="0"/>
      <w:marTop w:val="0"/>
      <w:marBottom w:val="0"/>
      <w:divBdr>
        <w:top w:val="none" w:sz="0" w:space="0" w:color="auto"/>
        <w:left w:val="none" w:sz="0" w:space="0" w:color="auto"/>
        <w:bottom w:val="none" w:sz="0" w:space="0" w:color="auto"/>
        <w:right w:val="none" w:sz="0" w:space="0" w:color="auto"/>
      </w:divBdr>
    </w:div>
    <w:div w:id="462575235">
      <w:bodyDiv w:val="1"/>
      <w:marLeft w:val="0"/>
      <w:marRight w:val="0"/>
      <w:marTop w:val="0"/>
      <w:marBottom w:val="0"/>
      <w:divBdr>
        <w:top w:val="none" w:sz="0" w:space="0" w:color="auto"/>
        <w:left w:val="none" w:sz="0" w:space="0" w:color="auto"/>
        <w:bottom w:val="none" w:sz="0" w:space="0" w:color="auto"/>
        <w:right w:val="none" w:sz="0" w:space="0" w:color="auto"/>
      </w:divBdr>
    </w:div>
    <w:div w:id="478765121">
      <w:bodyDiv w:val="1"/>
      <w:marLeft w:val="0"/>
      <w:marRight w:val="0"/>
      <w:marTop w:val="0"/>
      <w:marBottom w:val="0"/>
      <w:divBdr>
        <w:top w:val="none" w:sz="0" w:space="0" w:color="auto"/>
        <w:left w:val="none" w:sz="0" w:space="0" w:color="auto"/>
        <w:bottom w:val="none" w:sz="0" w:space="0" w:color="auto"/>
        <w:right w:val="none" w:sz="0" w:space="0" w:color="auto"/>
      </w:divBdr>
    </w:div>
    <w:div w:id="502477874">
      <w:bodyDiv w:val="1"/>
      <w:marLeft w:val="0"/>
      <w:marRight w:val="0"/>
      <w:marTop w:val="0"/>
      <w:marBottom w:val="0"/>
      <w:divBdr>
        <w:top w:val="none" w:sz="0" w:space="0" w:color="auto"/>
        <w:left w:val="none" w:sz="0" w:space="0" w:color="auto"/>
        <w:bottom w:val="none" w:sz="0" w:space="0" w:color="auto"/>
        <w:right w:val="none" w:sz="0" w:space="0" w:color="auto"/>
      </w:divBdr>
    </w:div>
    <w:div w:id="506676352">
      <w:bodyDiv w:val="1"/>
      <w:marLeft w:val="0"/>
      <w:marRight w:val="0"/>
      <w:marTop w:val="0"/>
      <w:marBottom w:val="0"/>
      <w:divBdr>
        <w:top w:val="none" w:sz="0" w:space="0" w:color="auto"/>
        <w:left w:val="none" w:sz="0" w:space="0" w:color="auto"/>
        <w:bottom w:val="none" w:sz="0" w:space="0" w:color="auto"/>
        <w:right w:val="none" w:sz="0" w:space="0" w:color="auto"/>
      </w:divBdr>
    </w:div>
    <w:div w:id="517816347">
      <w:bodyDiv w:val="1"/>
      <w:marLeft w:val="0"/>
      <w:marRight w:val="0"/>
      <w:marTop w:val="0"/>
      <w:marBottom w:val="0"/>
      <w:divBdr>
        <w:top w:val="none" w:sz="0" w:space="0" w:color="auto"/>
        <w:left w:val="none" w:sz="0" w:space="0" w:color="auto"/>
        <w:bottom w:val="none" w:sz="0" w:space="0" w:color="auto"/>
        <w:right w:val="none" w:sz="0" w:space="0" w:color="auto"/>
      </w:divBdr>
    </w:div>
    <w:div w:id="519700796">
      <w:bodyDiv w:val="1"/>
      <w:marLeft w:val="0"/>
      <w:marRight w:val="0"/>
      <w:marTop w:val="0"/>
      <w:marBottom w:val="0"/>
      <w:divBdr>
        <w:top w:val="none" w:sz="0" w:space="0" w:color="auto"/>
        <w:left w:val="none" w:sz="0" w:space="0" w:color="auto"/>
        <w:bottom w:val="none" w:sz="0" w:space="0" w:color="auto"/>
        <w:right w:val="none" w:sz="0" w:space="0" w:color="auto"/>
      </w:divBdr>
    </w:div>
    <w:div w:id="525562420">
      <w:bodyDiv w:val="1"/>
      <w:marLeft w:val="0"/>
      <w:marRight w:val="0"/>
      <w:marTop w:val="0"/>
      <w:marBottom w:val="0"/>
      <w:divBdr>
        <w:top w:val="none" w:sz="0" w:space="0" w:color="auto"/>
        <w:left w:val="none" w:sz="0" w:space="0" w:color="auto"/>
        <w:bottom w:val="none" w:sz="0" w:space="0" w:color="auto"/>
        <w:right w:val="none" w:sz="0" w:space="0" w:color="auto"/>
      </w:divBdr>
    </w:div>
    <w:div w:id="526406158">
      <w:bodyDiv w:val="1"/>
      <w:marLeft w:val="0"/>
      <w:marRight w:val="0"/>
      <w:marTop w:val="0"/>
      <w:marBottom w:val="0"/>
      <w:divBdr>
        <w:top w:val="none" w:sz="0" w:space="0" w:color="auto"/>
        <w:left w:val="none" w:sz="0" w:space="0" w:color="auto"/>
        <w:bottom w:val="none" w:sz="0" w:space="0" w:color="auto"/>
        <w:right w:val="none" w:sz="0" w:space="0" w:color="auto"/>
      </w:divBdr>
    </w:div>
    <w:div w:id="566695359">
      <w:bodyDiv w:val="1"/>
      <w:marLeft w:val="0"/>
      <w:marRight w:val="0"/>
      <w:marTop w:val="0"/>
      <w:marBottom w:val="0"/>
      <w:divBdr>
        <w:top w:val="none" w:sz="0" w:space="0" w:color="auto"/>
        <w:left w:val="none" w:sz="0" w:space="0" w:color="auto"/>
        <w:bottom w:val="none" w:sz="0" w:space="0" w:color="auto"/>
        <w:right w:val="none" w:sz="0" w:space="0" w:color="auto"/>
      </w:divBdr>
    </w:div>
    <w:div w:id="642075741">
      <w:bodyDiv w:val="1"/>
      <w:marLeft w:val="0"/>
      <w:marRight w:val="0"/>
      <w:marTop w:val="0"/>
      <w:marBottom w:val="0"/>
      <w:divBdr>
        <w:top w:val="none" w:sz="0" w:space="0" w:color="auto"/>
        <w:left w:val="none" w:sz="0" w:space="0" w:color="auto"/>
        <w:bottom w:val="none" w:sz="0" w:space="0" w:color="auto"/>
        <w:right w:val="none" w:sz="0" w:space="0" w:color="auto"/>
      </w:divBdr>
    </w:div>
    <w:div w:id="644357241">
      <w:bodyDiv w:val="1"/>
      <w:marLeft w:val="0"/>
      <w:marRight w:val="0"/>
      <w:marTop w:val="0"/>
      <w:marBottom w:val="0"/>
      <w:divBdr>
        <w:top w:val="none" w:sz="0" w:space="0" w:color="auto"/>
        <w:left w:val="none" w:sz="0" w:space="0" w:color="auto"/>
        <w:bottom w:val="none" w:sz="0" w:space="0" w:color="auto"/>
        <w:right w:val="none" w:sz="0" w:space="0" w:color="auto"/>
      </w:divBdr>
      <w:divsChild>
        <w:div w:id="981349047">
          <w:marLeft w:val="562"/>
          <w:marRight w:val="0"/>
          <w:marTop w:val="100"/>
          <w:marBottom w:val="0"/>
          <w:divBdr>
            <w:top w:val="none" w:sz="0" w:space="0" w:color="auto"/>
            <w:left w:val="none" w:sz="0" w:space="0" w:color="auto"/>
            <w:bottom w:val="none" w:sz="0" w:space="0" w:color="auto"/>
            <w:right w:val="none" w:sz="0" w:space="0" w:color="auto"/>
          </w:divBdr>
        </w:div>
        <w:div w:id="210769894">
          <w:marLeft w:val="922"/>
          <w:marRight w:val="0"/>
          <w:marTop w:val="100"/>
          <w:marBottom w:val="0"/>
          <w:divBdr>
            <w:top w:val="none" w:sz="0" w:space="0" w:color="auto"/>
            <w:left w:val="none" w:sz="0" w:space="0" w:color="auto"/>
            <w:bottom w:val="none" w:sz="0" w:space="0" w:color="auto"/>
            <w:right w:val="none" w:sz="0" w:space="0" w:color="auto"/>
          </w:divBdr>
        </w:div>
        <w:div w:id="1314867274">
          <w:marLeft w:val="922"/>
          <w:marRight w:val="0"/>
          <w:marTop w:val="100"/>
          <w:marBottom w:val="0"/>
          <w:divBdr>
            <w:top w:val="none" w:sz="0" w:space="0" w:color="auto"/>
            <w:left w:val="none" w:sz="0" w:space="0" w:color="auto"/>
            <w:bottom w:val="none" w:sz="0" w:space="0" w:color="auto"/>
            <w:right w:val="none" w:sz="0" w:space="0" w:color="auto"/>
          </w:divBdr>
        </w:div>
        <w:div w:id="1981377537">
          <w:marLeft w:val="922"/>
          <w:marRight w:val="0"/>
          <w:marTop w:val="100"/>
          <w:marBottom w:val="0"/>
          <w:divBdr>
            <w:top w:val="none" w:sz="0" w:space="0" w:color="auto"/>
            <w:left w:val="none" w:sz="0" w:space="0" w:color="auto"/>
            <w:bottom w:val="none" w:sz="0" w:space="0" w:color="auto"/>
            <w:right w:val="none" w:sz="0" w:space="0" w:color="auto"/>
          </w:divBdr>
        </w:div>
        <w:div w:id="1827089802">
          <w:marLeft w:val="562"/>
          <w:marRight w:val="0"/>
          <w:marTop w:val="100"/>
          <w:marBottom w:val="0"/>
          <w:divBdr>
            <w:top w:val="none" w:sz="0" w:space="0" w:color="auto"/>
            <w:left w:val="none" w:sz="0" w:space="0" w:color="auto"/>
            <w:bottom w:val="none" w:sz="0" w:space="0" w:color="auto"/>
            <w:right w:val="none" w:sz="0" w:space="0" w:color="auto"/>
          </w:divBdr>
        </w:div>
        <w:div w:id="711687449">
          <w:marLeft w:val="562"/>
          <w:marRight w:val="0"/>
          <w:marTop w:val="100"/>
          <w:marBottom w:val="0"/>
          <w:divBdr>
            <w:top w:val="none" w:sz="0" w:space="0" w:color="auto"/>
            <w:left w:val="none" w:sz="0" w:space="0" w:color="auto"/>
            <w:bottom w:val="none" w:sz="0" w:space="0" w:color="auto"/>
            <w:right w:val="none" w:sz="0" w:space="0" w:color="auto"/>
          </w:divBdr>
        </w:div>
        <w:div w:id="667447225">
          <w:marLeft w:val="562"/>
          <w:marRight w:val="0"/>
          <w:marTop w:val="100"/>
          <w:marBottom w:val="0"/>
          <w:divBdr>
            <w:top w:val="none" w:sz="0" w:space="0" w:color="auto"/>
            <w:left w:val="none" w:sz="0" w:space="0" w:color="auto"/>
            <w:bottom w:val="none" w:sz="0" w:space="0" w:color="auto"/>
            <w:right w:val="none" w:sz="0" w:space="0" w:color="auto"/>
          </w:divBdr>
        </w:div>
        <w:div w:id="1967006934">
          <w:marLeft w:val="922"/>
          <w:marRight w:val="0"/>
          <w:marTop w:val="100"/>
          <w:marBottom w:val="0"/>
          <w:divBdr>
            <w:top w:val="none" w:sz="0" w:space="0" w:color="auto"/>
            <w:left w:val="none" w:sz="0" w:space="0" w:color="auto"/>
            <w:bottom w:val="none" w:sz="0" w:space="0" w:color="auto"/>
            <w:right w:val="none" w:sz="0" w:space="0" w:color="auto"/>
          </w:divBdr>
        </w:div>
        <w:div w:id="789473224">
          <w:marLeft w:val="922"/>
          <w:marRight w:val="0"/>
          <w:marTop w:val="100"/>
          <w:marBottom w:val="0"/>
          <w:divBdr>
            <w:top w:val="none" w:sz="0" w:space="0" w:color="auto"/>
            <w:left w:val="none" w:sz="0" w:space="0" w:color="auto"/>
            <w:bottom w:val="none" w:sz="0" w:space="0" w:color="auto"/>
            <w:right w:val="none" w:sz="0" w:space="0" w:color="auto"/>
          </w:divBdr>
        </w:div>
        <w:div w:id="2056199261">
          <w:marLeft w:val="922"/>
          <w:marRight w:val="0"/>
          <w:marTop w:val="100"/>
          <w:marBottom w:val="0"/>
          <w:divBdr>
            <w:top w:val="none" w:sz="0" w:space="0" w:color="auto"/>
            <w:left w:val="none" w:sz="0" w:space="0" w:color="auto"/>
            <w:bottom w:val="none" w:sz="0" w:space="0" w:color="auto"/>
            <w:right w:val="none" w:sz="0" w:space="0" w:color="auto"/>
          </w:divBdr>
        </w:div>
      </w:divsChild>
    </w:div>
    <w:div w:id="652953125">
      <w:bodyDiv w:val="1"/>
      <w:marLeft w:val="0"/>
      <w:marRight w:val="0"/>
      <w:marTop w:val="0"/>
      <w:marBottom w:val="0"/>
      <w:divBdr>
        <w:top w:val="none" w:sz="0" w:space="0" w:color="auto"/>
        <w:left w:val="none" w:sz="0" w:space="0" w:color="auto"/>
        <w:bottom w:val="none" w:sz="0" w:space="0" w:color="auto"/>
        <w:right w:val="none" w:sz="0" w:space="0" w:color="auto"/>
      </w:divBdr>
    </w:div>
    <w:div w:id="698359915">
      <w:bodyDiv w:val="1"/>
      <w:marLeft w:val="0"/>
      <w:marRight w:val="0"/>
      <w:marTop w:val="0"/>
      <w:marBottom w:val="0"/>
      <w:divBdr>
        <w:top w:val="none" w:sz="0" w:space="0" w:color="auto"/>
        <w:left w:val="none" w:sz="0" w:space="0" w:color="auto"/>
        <w:bottom w:val="none" w:sz="0" w:space="0" w:color="auto"/>
        <w:right w:val="none" w:sz="0" w:space="0" w:color="auto"/>
      </w:divBdr>
    </w:div>
    <w:div w:id="727411963">
      <w:bodyDiv w:val="1"/>
      <w:marLeft w:val="0"/>
      <w:marRight w:val="0"/>
      <w:marTop w:val="0"/>
      <w:marBottom w:val="0"/>
      <w:divBdr>
        <w:top w:val="none" w:sz="0" w:space="0" w:color="auto"/>
        <w:left w:val="none" w:sz="0" w:space="0" w:color="auto"/>
        <w:bottom w:val="none" w:sz="0" w:space="0" w:color="auto"/>
        <w:right w:val="none" w:sz="0" w:space="0" w:color="auto"/>
      </w:divBdr>
    </w:div>
    <w:div w:id="773208631">
      <w:bodyDiv w:val="1"/>
      <w:marLeft w:val="0"/>
      <w:marRight w:val="0"/>
      <w:marTop w:val="0"/>
      <w:marBottom w:val="0"/>
      <w:divBdr>
        <w:top w:val="none" w:sz="0" w:space="0" w:color="auto"/>
        <w:left w:val="none" w:sz="0" w:space="0" w:color="auto"/>
        <w:bottom w:val="none" w:sz="0" w:space="0" w:color="auto"/>
        <w:right w:val="none" w:sz="0" w:space="0" w:color="auto"/>
      </w:divBdr>
    </w:div>
    <w:div w:id="828252046">
      <w:bodyDiv w:val="1"/>
      <w:marLeft w:val="0"/>
      <w:marRight w:val="0"/>
      <w:marTop w:val="0"/>
      <w:marBottom w:val="0"/>
      <w:divBdr>
        <w:top w:val="none" w:sz="0" w:space="0" w:color="auto"/>
        <w:left w:val="none" w:sz="0" w:space="0" w:color="auto"/>
        <w:bottom w:val="none" w:sz="0" w:space="0" w:color="auto"/>
        <w:right w:val="none" w:sz="0" w:space="0" w:color="auto"/>
      </w:divBdr>
    </w:div>
    <w:div w:id="841628721">
      <w:bodyDiv w:val="1"/>
      <w:marLeft w:val="0"/>
      <w:marRight w:val="0"/>
      <w:marTop w:val="0"/>
      <w:marBottom w:val="0"/>
      <w:divBdr>
        <w:top w:val="none" w:sz="0" w:space="0" w:color="auto"/>
        <w:left w:val="none" w:sz="0" w:space="0" w:color="auto"/>
        <w:bottom w:val="none" w:sz="0" w:space="0" w:color="auto"/>
        <w:right w:val="none" w:sz="0" w:space="0" w:color="auto"/>
      </w:divBdr>
    </w:div>
    <w:div w:id="861164385">
      <w:bodyDiv w:val="1"/>
      <w:marLeft w:val="0"/>
      <w:marRight w:val="0"/>
      <w:marTop w:val="0"/>
      <w:marBottom w:val="0"/>
      <w:divBdr>
        <w:top w:val="none" w:sz="0" w:space="0" w:color="auto"/>
        <w:left w:val="none" w:sz="0" w:space="0" w:color="auto"/>
        <w:bottom w:val="none" w:sz="0" w:space="0" w:color="auto"/>
        <w:right w:val="none" w:sz="0" w:space="0" w:color="auto"/>
      </w:divBdr>
    </w:div>
    <w:div w:id="862085840">
      <w:bodyDiv w:val="1"/>
      <w:marLeft w:val="0"/>
      <w:marRight w:val="0"/>
      <w:marTop w:val="0"/>
      <w:marBottom w:val="0"/>
      <w:divBdr>
        <w:top w:val="none" w:sz="0" w:space="0" w:color="auto"/>
        <w:left w:val="none" w:sz="0" w:space="0" w:color="auto"/>
        <w:bottom w:val="none" w:sz="0" w:space="0" w:color="auto"/>
        <w:right w:val="none" w:sz="0" w:space="0" w:color="auto"/>
      </w:divBdr>
    </w:div>
    <w:div w:id="875238870">
      <w:bodyDiv w:val="1"/>
      <w:marLeft w:val="0"/>
      <w:marRight w:val="0"/>
      <w:marTop w:val="0"/>
      <w:marBottom w:val="0"/>
      <w:divBdr>
        <w:top w:val="none" w:sz="0" w:space="0" w:color="auto"/>
        <w:left w:val="none" w:sz="0" w:space="0" w:color="auto"/>
        <w:bottom w:val="none" w:sz="0" w:space="0" w:color="auto"/>
        <w:right w:val="none" w:sz="0" w:space="0" w:color="auto"/>
      </w:divBdr>
    </w:div>
    <w:div w:id="918638861">
      <w:bodyDiv w:val="1"/>
      <w:marLeft w:val="0"/>
      <w:marRight w:val="0"/>
      <w:marTop w:val="0"/>
      <w:marBottom w:val="0"/>
      <w:divBdr>
        <w:top w:val="none" w:sz="0" w:space="0" w:color="auto"/>
        <w:left w:val="none" w:sz="0" w:space="0" w:color="auto"/>
        <w:bottom w:val="none" w:sz="0" w:space="0" w:color="auto"/>
        <w:right w:val="none" w:sz="0" w:space="0" w:color="auto"/>
      </w:divBdr>
    </w:div>
    <w:div w:id="928276663">
      <w:bodyDiv w:val="1"/>
      <w:marLeft w:val="0"/>
      <w:marRight w:val="0"/>
      <w:marTop w:val="0"/>
      <w:marBottom w:val="0"/>
      <w:divBdr>
        <w:top w:val="none" w:sz="0" w:space="0" w:color="auto"/>
        <w:left w:val="none" w:sz="0" w:space="0" w:color="auto"/>
        <w:bottom w:val="none" w:sz="0" w:space="0" w:color="auto"/>
        <w:right w:val="none" w:sz="0" w:space="0" w:color="auto"/>
      </w:divBdr>
    </w:div>
    <w:div w:id="944463054">
      <w:bodyDiv w:val="1"/>
      <w:marLeft w:val="0"/>
      <w:marRight w:val="0"/>
      <w:marTop w:val="0"/>
      <w:marBottom w:val="0"/>
      <w:divBdr>
        <w:top w:val="none" w:sz="0" w:space="0" w:color="auto"/>
        <w:left w:val="none" w:sz="0" w:space="0" w:color="auto"/>
        <w:bottom w:val="none" w:sz="0" w:space="0" w:color="auto"/>
        <w:right w:val="none" w:sz="0" w:space="0" w:color="auto"/>
      </w:divBdr>
    </w:div>
    <w:div w:id="945497924">
      <w:bodyDiv w:val="1"/>
      <w:marLeft w:val="0"/>
      <w:marRight w:val="0"/>
      <w:marTop w:val="0"/>
      <w:marBottom w:val="0"/>
      <w:divBdr>
        <w:top w:val="none" w:sz="0" w:space="0" w:color="auto"/>
        <w:left w:val="none" w:sz="0" w:space="0" w:color="auto"/>
        <w:bottom w:val="none" w:sz="0" w:space="0" w:color="auto"/>
        <w:right w:val="none" w:sz="0" w:space="0" w:color="auto"/>
      </w:divBdr>
    </w:div>
    <w:div w:id="984627142">
      <w:bodyDiv w:val="1"/>
      <w:marLeft w:val="0"/>
      <w:marRight w:val="0"/>
      <w:marTop w:val="0"/>
      <w:marBottom w:val="0"/>
      <w:divBdr>
        <w:top w:val="none" w:sz="0" w:space="0" w:color="auto"/>
        <w:left w:val="none" w:sz="0" w:space="0" w:color="auto"/>
        <w:bottom w:val="none" w:sz="0" w:space="0" w:color="auto"/>
        <w:right w:val="none" w:sz="0" w:space="0" w:color="auto"/>
      </w:divBdr>
    </w:div>
    <w:div w:id="1007754282">
      <w:bodyDiv w:val="1"/>
      <w:marLeft w:val="0"/>
      <w:marRight w:val="0"/>
      <w:marTop w:val="0"/>
      <w:marBottom w:val="0"/>
      <w:divBdr>
        <w:top w:val="none" w:sz="0" w:space="0" w:color="auto"/>
        <w:left w:val="none" w:sz="0" w:space="0" w:color="auto"/>
        <w:bottom w:val="none" w:sz="0" w:space="0" w:color="auto"/>
        <w:right w:val="none" w:sz="0" w:space="0" w:color="auto"/>
      </w:divBdr>
    </w:div>
    <w:div w:id="1034041451">
      <w:bodyDiv w:val="1"/>
      <w:marLeft w:val="0"/>
      <w:marRight w:val="0"/>
      <w:marTop w:val="0"/>
      <w:marBottom w:val="0"/>
      <w:divBdr>
        <w:top w:val="none" w:sz="0" w:space="0" w:color="auto"/>
        <w:left w:val="none" w:sz="0" w:space="0" w:color="auto"/>
        <w:bottom w:val="none" w:sz="0" w:space="0" w:color="auto"/>
        <w:right w:val="none" w:sz="0" w:space="0" w:color="auto"/>
      </w:divBdr>
    </w:div>
    <w:div w:id="1063874544">
      <w:bodyDiv w:val="1"/>
      <w:marLeft w:val="0"/>
      <w:marRight w:val="0"/>
      <w:marTop w:val="0"/>
      <w:marBottom w:val="0"/>
      <w:divBdr>
        <w:top w:val="none" w:sz="0" w:space="0" w:color="auto"/>
        <w:left w:val="none" w:sz="0" w:space="0" w:color="auto"/>
        <w:bottom w:val="none" w:sz="0" w:space="0" w:color="auto"/>
        <w:right w:val="none" w:sz="0" w:space="0" w:color="auto"/>
      </w:divBdr>
    </w:div>
    <w:div w:id="1077557820">
      <w:bodyDiv w:val="1"/>
      <w:marLeft w:val="0"/>
      <w:marRight w:val="0"/>
      <w:marTop w:val="0"/>
      <w:marBottom w:val="0"/>
      <w:divBdr>
        <w:top w:val="none" w:sz="0" w:space="0" w:color="auto"/>
        <w:left w:val="none" w:sz="0" w:space="0" w:color="auto"/>
        <w:bottom w:val="none" w:sz="0" w:space="0" w:color="auto"/>
        <w:right w:val="none" w:sz="0" w:space="0" w:color="auto"/>
      </w:divBdr>
    </w:div>
    <w:div w:id="1079905869">
      <w:bodyDiv w:val="1"/>
      <w:marLeft w:val="0"/>
      <w:marRight w:val="0"/>
      <w:marTop w:val="0"/>
      <w:marBottom w:val="0"/>
      <w:divBdr>
        <w:top w:val="none" w:sz="0" w:space="0" w:color="auto"/>
        <w:left w:val="none" w:sz="0" w:space="0" w:color="auto"/>
        <w:bottom w:val="none" w:sz="0" w:space="0" w:color="auto"/>
        <w:right w:val="none" w:sz="0" w:space="0" w:color="auto"/>
      </w:divBdr>
    </w:div>
    <w:div w:id="1086028413">
      <w:bodyDiv w:val="1"/>
      <w:marLeft w:val="0"/>
      <w:marRight w:val="0"/>
      <w:marTop w:val="0"/>
      <w:marBottom w:val="0"/>
      <w:divBdr>
        <w:top w:val="none" w:sz="0" w:space="0" w:color="auto"/>
        <w:left w:val="none" w:sz="0" w:space="0" w:color="auto"/>
        <w:bottom w:val="none" w:sz="0" w:space="0" w:color="auto"/>
        <w:right w:val="none" w:sz="0" w:space="0" w:color="auto"/>
      </w:divBdr>
    </w:div>
    <w:div w:id="1095251176">
      <w:bodyDiv w:val="1"/>
      <w:marLeft w:val="0"/>
      <w:marRight w:val="0"/>
      <w:marTop w:val="0"/>
      <w:marBottom w:val="0"/>
      <w:divBdr>
        <w:top w:val="none" w:sz="0" w:space="0" w:color="auto"/>
        <w:left w:val="none" w:sz="0" w:space="0" w:color="auto"/>
        <w:bottom w:val="none" w:sz="0" w:space="0" w:color="auto"/>
        <w:right w:val="none" w:sz="0" w:space="0" w:color="auto"/>
      </w:divBdr>
    </w:div>
    <w:div w:id="1106929649">
      <w:bodyDiv w:val="1"/>
      <w:marLeft w:val="0"/>
      <w:marRight w:val="0"/>
      <w:marTop w:val="0"/>
      <w:marBottom w:val="0"/>
      <w:divBdr>
        <w:top w:val="none" w:sz="0" w:space="0" w:color="auto"/>
        <w:left w:val="none" w:sz="0" w:space="0" w:color="auto"/>
        <w:bottom w:val="none" w:sz="0" w:space="0" w:color="auto"/>
        <w:right w:val="none" w:sz="0" w:space="0" w:color="auto"/>
      </w:divBdr>
    </w:div>
    <w:div w:id="1140418546">
      <w:bodyDiv w:val="1"/>
      <w:marLeft w:val="0"/>
      <w:marRight w:val="0"/>
      <w:marTop w:val="0"/>
      <w:marBottom w:val="0"/>
      <w:divBdr>
        <w:top w:val="none" w:sz="0" w:space="0" w:color="auto"/>
        <w:left w:val="none" w:sz="0" w:space="0" w:color="auto"/>
        <w:bottom w:val="none" w:sz="0" w:space="0" w:color="auto"/>
        <w:right w:val="none" w:sz="0" w:space="0" w:color="auto"/>
      </w:divBdr>
    </w:div>
    <w:div w:id="1178620796">
      <w:bodyDiv w:val="1"/>
      <w:marLeft w:val="0"/>
      <w:marRight w:val="0"/>
      <w:marTop w:val="0"/>
      <w:marBottom w:val="0"/>
      <w:divBdr>
        <w:top w:val="none" w:sz="0" w:space="0" w:color="auto"/>
        <w:left w:val="none" w:sz="0" w:space="0" w:color="auto"/>
        <w:bottom w:val="none" w:sz="0" w:space="0" w:color="auto"/>
        <w:right w:val="none" w:sz="0" w:space="0" w:color="auto"/>
      </w:divBdr>
    </w:div>
    <w:div w:id="1182932501">
      <w:bodyDiv w:val="1"/>
      <w:marLeft w:val="0"/>
      <w:marRight w:val="0"/>
      <w:marTop w:val="0"/>
      <w:marBottom w:val="0"/>
      <w:divBdr>
        <w:top w:val="none" w:sz="0" w:space="0" w:color="auto"/>
        <w:left w:val="none" w:sz="0" w:space="0" w:color="auto"/>
        <w:bottom w:val="none" w:sz="0" w:space="0" w:color="auto"/>
        <w:right w:val="none" w:sz="0" w:space="0" w:color="auto"/>
      </w:divBdr>
    </w:div>
    <w:div w:id="1186405522">
      <w:bodyDiv w:val="1"/>
      <w:marLeft w:val="0"/>
      <w:marRight w:val="0"/>
      <w:marTop w:val="0"/>
      <w:marBottom w:val="0"/>
      <w:divBdr>
        <w:top w:val="none" w:sz="0" w:space="0" w:color="auto"/>
        <w:left w:val="none" w:sz="0" w:space="0" w:color="auto"/>
        <w:bottom w:val="none" w:sz="0" w:space="0" w:color="auto"/>
        <w:right w:val="none" w:sz="0" w:space="0" w:color="auto"/>
      </w:divBdr>
    </w:div>
    <w:div w:id="1275215072">
      <w:bodyDiv w:val="1"/>
      <w:marLeft w:val="0"/>
      <w:marRight w:val="0"/>
      <w:marTop w:val="0"/>
      <w:marBottom w:val="0"/>
      <w:divBdr>
        <w:top w:val="none" w:sz="0" w:space="0" w:color="auto"/>
        <w:left w:val="none" w:sz="0" w:space="0" w:color="auto"/>
        <w:bottom w:val="none" w:sz="0" w:space="0" w:color="auto"/>
        <w:right w:val="none" w:sz="0" w:space="0" w:color="auto"/>
      </w:divBdr>
    </w:div>
    <w:div w:id="1293561944">
      <w:bodyDiv w:val="1"/>
      <w:marLeft w:val="0"/>
      <w:marRight w:val="0"/>
      <w:marTop w:val="0"/>
      <w:marBottom w:val="0"/>
      <w:divBdr>
        <w:top w:val="none" w:sz="0" w:space="0" w:color="auto"/>
        <w:left w:val="none" w:sz="0" w:space="0" w:color="auto"/>
        <w:bottom w:val="none" w:sz="0" w:space="0" w:color="auto"/>
        <w:right w:val="none" w:sz="0" w:space="0" w:color="auto"/>
      </w:divBdr>
    </w:div>
    <w:div w:id="1330981098">
      <w:bodyDiv w:val="1"/>
      <w:marLeft w:val="0"/>
      <w:marRight w:val="0"/>
      <w:marTop w:val="0"/>
      <w:marBottom w:val="0"/>
      <w:divBdr>
        <w:top w:val="none" w:sz="0" w:space="0" w:color="auto"/>
        <w:left w:val="none" w:sz="0" w:space="0" w:color="auto"/>
        <w:bottom w:val="none" w:sz="0" w:space="0" w:color="auto"/>
        <w:right w:val="none" w:sz="0" w:space="0" w:color="auto"/>
      </w:divBdr>
    </w:div>
    <w:div w:id="1333486513">
      <w:bodyDiv w:val="1"/>
      <w:marLeft w:val="0"/>
      <w:marRight w:val="0"/>
      <w:marTop w:val="0"/>
      <w:marBottom w:val="0"/>
      <w:divBdr>
        <w:top w:val="none" w:sz="0" w:space="0" w:color="auto"/>
        <w:left w:val="none" w:sz="0" w:space="0" w:color="auto"/>
        <w:bottom w:val="none" w:sz="0" w:space="0" w:color="auto"/>
        <w:right w:val="none" w:sz="0" w:space="0" w:color="auto"/>
      </w:divBdr>
    </w:div>
    <w:div w:id="1358892120">
      <w:bodyDiv w:val="1"/>
      <w:marLeft w:val="0"/>
      <w:marRight w:val="0"/>
      <w:marTop w:val="0"/>
      <w:marBottom w:val="0"/>
      <w:divBdr>
        <w:top w:val="none" w:sz="0" w:space="0" w:color="auto"/>
        <w:left w:val="none" w:sz="0" w:space="0" w:color="auto"/>
        <w:bottom w:val="none" w:sz="0" w:space="0" w:color="auto"/>
        <w:right w:val="none" w:sz="0" w:space="0" w:color="auto"/>
      </w:divBdr>
    </w:div>
    <w:div w:id="1381396102">
      <w:bodyDiv w:val="1"/>
      <w:marLeft w:val="0"/>
      <w:marRight w:val="0"/>
      <w:marTop w:val="0"/>
      <w:marBottom w:val="0"/>
      <w:divBdr>
        <w:top w:val="none" w:sz="0" w:space="0" w:color="auto"/>
        <w:left w:val="none" w:sz="0" w:space="0" w:color="auto"/>
        <w:bottom w:val="none" w:sz="0" w:space="0" w:color="auto"/>
        <w:right w:val="none" w:sz="0" w:space="0" w:color="auto"/>
      </w:divBdr>
    </w:div>
    <w:div w:id="1420252885">
      <w:bodyDiv w:val="1"/>
      <w:marLeft w:val="0"/>
      <w:marRight w:val="0"/>
      <w:marTop w:val="0"/>
      <w:marBottom w:val="0"/>
      <w:divBdr>
        <w:top w:val="none" w:sz="0" w:space="0" w:color="auto"/>
        <w:left w:val="none" w:sz="0" w:space="0" w:color="auto"/>
        <w:bottom w:val="none" w:sz="0" w:space="0" w:color="auto"/>
        <w:right w:val="none" w:sz="0" w:space="0" w:color="auto"/>
      </w:divBdr>
    </w:div>
    <w:div w:id="1436435567">
      <w:bodyDiv w:val="1"/>
      <w:marLeft w:val="0"/>
      <w:marRight w:val="0"/>
      <w:marTop w:val="0"/>
      <w:marBottom w:val="0"/>
      <w:divBdr>
        <w:top w:val="none" w:sz="0" w:space="0" w:color="auto"/>
        <w:left w:val="none" w:sz="0" w:space="0" w:color="auto"/>
        <w:bottom w:val="none" w:sz="0" w:space="0" w:color="auto"/>
        <w:right w:val="none" w:sz="0" w:space="0" w:color="auto"/>
      </w:divBdr>
    </w:div>
    <w:div w:id="1617977772">
      <w:bodyDiv w:val="1"/>
      <w:marLeft w:val="0"/>
      <w:marRight w:val="0"/>
      <w:marTop w:val="0"/>
      <w:marBottom w:val="0"/>
      <w:divBdr>
        <w:top w:val="none" w:sz="0" w:space="0" w:color="auto"/>
        <w:left w:val="none" w:sz="0" w:space="0" w:color="auto"/>
        <w:bottom w:val="none" w:sz="0" w:space="0" w:color="auto"/>
        <w:right w:val="none" w:sz="0" w:space="0" w:color="auto"/>
      </w:divBdr>
    </w:div>
    <w:div w:id="1673485947">
      <w:bodyDiv w:val="1"/>
      <w:marLeft w:val="0"/>
      <w:marRight w:val="0"/>
      <w:marTop w:val="0"/>
      <w:marBottom w:val="0"/>
      <w:divBdr>
        <w:top w:val="none" w:sz="0" w:space="0" w:color="auto"/>
        <w:left w:val="none" w:sz="0" w:space="0" w:color="auto"/>
        <w:bottom w:val="none" w:sz="0" w:space="0" w:color="auto"/>
        <w:right w:val="none" w:sz="0" w:space="0" w:color="auto"/>
      </w:divBdr>
    </w:div>
    <w:div w:id="1676492610">
      <w:bodyDiv w:val="1"/>
      <w:marLeft w:val="0"/>
      <w:marRight w:val="0"/>
      <w:marTop w:val="0"/>
      <w:marBottom w:val="0"/>
      <w:divBdr>
        <w:top w:val="none" w:sz="0" w:space="0" w:color="auto"/>
        <w:left w:val="none" w:sz="0" w:space="0" w:color="auto"/>
        <w:bottom w:val="none" w:sz="0" w:space="0" w:color="auto"/>
        <w:right w:val="none" w:sz="0" w:space="0" w:color="auto"/>
      </w:divBdr>
    </w:div>
    <w:div w:id="1676876947">
      <w:bodyDiv w:val="1"/>
      <w:marLeft w:val="0"/>
      <w:marRight w:val="0"/>
      <w:marTop w:val="0"/>
      <w:marBottom w:val="0"/>
      <w:divBdr>
        <w:top w:val="none" w:sz="0" w:space="0" w:color="auto"/>
        <w:left w:val="none" w:sz="0" w:space="0" w:color="auto"/>
        <w:bottom w:val="none" w:sz="0" w:space="0" w:color="auto"/>
        <w:right w:val="none" w:sz="0" w:space="0" w:color="auto"/>
      </w:divBdr>
    </w:div>
    <w:div w:id="1681659898">
      <w:bodyDiv w:val="1"/>
      <w:marLeft w:val="0"/>
      <w:marRight w:val="0"/>
      <w:marTop w:val="0"/>
      <w:marBottom w:val="0"/>
      <w:divBdr>
        <w:top w:val="none" w:sz="0" w:space="0" w:color="auto"/>
        <w:left w:val="none" w:sz="0" w:space="0" w:color="auto"/>
        <w:bottom w:val="none" w:sz="0" w:space="0" w:color="auto"/>
        <w:right w:val="none" w:sz="0" w:space="0" w:color="auto"/>
      </w:divBdr>
    </w:div>
    <w:div w:id="1705207782">
      <w:bodyDiv w:val="1"/>
      <w:marLeft w:val="0"/>
      <w:marRight w:val="0"/>
      <w:marTop w:val="0"/>
      <w:marBottom w:val="0"/>
      <w:divBdr>
        <w:top w:val="none" w:sz="0" w:space="0" w:color="auto"/>
        <w:left w:val="none" w:sz="0" w:space="0" w:color="auto"/>
        <w:bottom w:val="none" w:sz="0" w:space="0" w:color="auto"/>
        <w:right w:val="none" w:sz="0" w:space="0" w:color="auto"/>
      </w:divBdr>
    </w:div>
    <w:div w:id="1722244959">
      <w:bodyDiv w:val="1"/>
      <w:marLeft w:val="0"/>
      <w:marRight w:val="0"/>
      <w:marTop w:val="0"/>
      <w:marBottom w:val="0"/>
      <w:divBdr>
        <w:top w:val="none" w:sz="0" w:space="0" w:color="auto"/>
        <w:left w:val="none" w:sz="0" w:space="0" w:color="auto"/>
        <w:bottom w:val="none" w:sz="0" w:space="0" w:color="auto"/>
        <w:right w:val="none" w:sz="0" w:space="0" w:color="auto"/>
      </w:divBdr>
    </w:div>
    <w:div w:id="1724479029">
      <w:bodyDiv w:val="1"/>
      <w:marLeft w:val="0"/>
      <w:marRight w:val="0"/>
      <w:marTop w:val="0"/>
      <w:marBottom w:val="0"/>
      <w:divBdr>
        <w:top w:val="none" w:sz="0" w:space="0" w:color="auto"/>
        <w:left w:val="none" w:sz="0" w:space="0" w:color="auto"/>
        <w:bottom w:val="none" w:sz="0" w:space="0" w:color="auto"/>
        <w:right w:val="none" w:sz="0" w:space="0" w:color="auto"/>
      </w:divBdr>
    </w:div>
    <w:div w:id="1745830783">
      <w:bodyDiv w:val="1"/>
      <w:marLeft w:val="0"/>
      <w:marRight w:val="0"/>
      <w:marTop w:val="0"/>
      <w:marBottom w:val="0"/>
      <w:divBdr>
        <w:top w:val="none" w:sz="0" w:space="0" w:color="auto"/>
        <w:left w:val="none" w:sz="0" w:space="0" w:color="auto"/>
        <w:bottom w:val="none" w:sz="0" w:space="0" w:color="auto"/>
        <w:right w:val="none" w:sz="0" w:space="0" w:color="auto"/>
      </w:divBdr>
    </w:div>
    <w:div w:id="1787236346">
      <w:bodyDiv w:val="1"/>
      <w:marLeft w:val="0"/>
      <w:marRight w:val="0"/>
      <w:marTop w:val="0"/>
      <w:marBottom w:val="0"/>
      <w:divBdr>
        <w:top w:val="none" w:sz="0" w:space="0" w:color="auto"/>
        <w:left w:val="none" w:sz="0" w:space="0" w:color="auto"/>
        <w:bottom w:val="none" w:sz="0" w:space="0" w:color="auto"/>
        <w:right w:val="none" w:sz="0" w:space="0" w:color="auto"/>
      </w:divBdr>
    </w:div>
    <w:div w:id="1790977376">
      <w:bodyDiv w:val="1"/>
      <w:marLeft w:val="0"/>
      <w:marRight w:val="0"/>
      <w:marTop w:val="0"/>
      <w:marBottom w:val="0"/>
      <w:divBdr>
        <w:top w:val="none" w:sz="0" w:space="0" w:color="auto"/>
        <w:left w:val="none" w:sz="0" w:space="0" w:color="auto"/>
        <w:bottom w:val="none" w:sz="0" w:space="0" w:color="auto"/>
        <w:right w:val="none" w:sz="0" w:space="0" w:color="auto"/>
      </w:divBdr>
    </w:div>
    <w:div w:id="1806047217">
      <w:bodyDiv w:val="1"/>
      <w:marLeft w:val="0"/>
      <w:marRight w:val="0"/>
      <w:marTop w:val="0"/>
      <w:marBottom w:val="0"/>
      <w:divBdr>
        <w:top w:val="none" w:sz="0" w:space="0" w:color="auto"/>
        <w:left w:val="none" w:sz="0" w:space="0" w:color="auto"/>
        <w:bottom w:val="none" w:sz="0" w:space="0" w:color="auto"/>
        <w:right w:val="none" w:sz="0" w:space="0" w:color="auto"/>
      </w:divBdr>
    </w:div>
    <w:div w:id="1831481202">
      <w:bodyDiv w:val="1"/>
      <w:marLeft w:val="0"/>
      <w:marRight w:val="0"/>
      <w:marTop w:val="0"/>
      <w:marBottom w:val="0"/>
      <w:divBdr>
        <w:top w:val="none" w:sz="0" w:space="0" w:color="auto"/>
        <w:left w:val="none" w:sz="0" w:space="0" w:color="auto"/>
        <w:bottom w:val="none" w:sz="0" w:space="0" w:color="auto"/>
        <w:right w:val="none" w:sz="0" w:space="0" w:color="auto"/>
      </w:divBdr>
    </w:div>
    <w:div w:id="1920210888">
      <w:bodyDiv w:val="1"/>
      <w:marLeft w:val="0"/>
      <w:marRight w:val="0"/>
      <w:marTop w:val="0"/>
      <w:marBottom w:val="0"/>
      <w:divBdr>
        <w:top w:val="none" w:sz="0" w:space="0" w:color="auto"/>
        <w:left w:val="none" w:sz="0" w:space="0" w:color="auto"/>
        <w:bottom w:val="none" w:sz="0" w:space="0" w:color="auto"/>
        <w:right w:val="none" w:sz="0" w:space="0" w:color="auto"/>
      </w:divBdr>
    </w:div>
    <w:div w:id="2023386112">
      <w:bodyDiv w:val="1"/>
      <w:marLeft w:val="0"/>
      <w:marRight w:val="0"/>
      <w:marTop w:val="0"/>
      <w:marBottom w:val="0"/>
      <w:divBdr>
        <w:top w:val="none" w:sz="0" w:space="0" w:color="auto"/>
        <w:left w:val="none" w:sz="0" w:space="0" w:color="auto"/>
        <w:bottom w:val="none" w:sz="0" w:space="0" w:color="auto"/>
        <w:right w:val="none" w:sz="0" w:space="0" w:color="auto"/>
      </w:divBdr>
    </w:div>
    <w:div w:id="2082020355">
      <w:bodyDiv w:val="1"/>
      <w:marLeft w:val="0"/>
      <w:marRight w:val="0"/>
      <w:marTop w:val="0"/>
      <w:marBottom w:val="0"/>
      <w:divBdr>
        <w:top w:val="none" w:sz="0" w:space="0" w:color="auto"/>
        <w:left w:val="none" w:sz="0" w:space="0" w:color="auto"/>
        <w:bottom w:val="none" w:sz="0" w:space="0" w:color="auto"/>
        <w:right w:val="none" w:sz="0" w:space="0" w:color="auto"/>
      </w:divBdr>
    </w:div>
    <w:div w:id="2084133825">
      <w:bodyDiv w:val="1"/>
      <w:marLeft w:val="0"/>
      <w:marRight w:val="0"/>
      <w:marTop w:val="0"/>
      <w:marBottom w:val="0"/>
      <w:divBdr>
        <w:top w:val="none" w:sz="0" w:space="0" w:color="auto"/>
        <w:left w:val="none" w:sz="0" w:space="0" w:color="auto"/>
        <w:bottom w:val="none" w:sz="0" w:space="0" w:color="auto"/>
        <w:right w:val="none" w:sz="0" w:space="0" w:color="auto"/>
      </w:divBdr>
    </w:div>
    <w:div w:id="2104908899">
      <w:bodyDiv w:val="1"/>
      <w:marLeft w:val="0"/>
      <w:marRight w:val="0"/>
      <w:marTop w:val="0"/>
      <w:marBottom w:val="0"/>
      <w:divBdr>
        <w:top w:val="none" w:sz="0" w:space="0" w:color="auto"/>
        <w:left w:val="none" w:sz="0" w:space="0" w:color="auto"/>
        <w:bottom w:val="none" w:sz="0" w:space="0" w:color="auto"/>
        <w:right w:val="none" w:sz="0" w:space="0" w:color="auto"/>
      </w:divBdr>
    </w:div>
    <w:div w:id="2118599980">
      <w:bodyDiv w:val="1"/>
      <w:marLeft w:val="0"/>
      <w:marRight w:val="0"/>
      <w:marTop w:val="0"/>
      <w:marBottom w:val="0"/>
      <w:divBdr>
        <w:top w:val="none" w:sz="0" w:space="0" w:color="auto"/>
        <w:left w:val="none" w:sz="0" w:space="0" w:color="auto"/>
        <w:bottom w:val="none" w:sz="0" w:space="0" w:color="auto"/>
        <w:right w:val="none" w:sz="0" w:space="0" w:color="auto"/>
      </w:divBdr>
    </w:div>
    <w:div w:id="2123112477">
      <w:bodyDiv w:val="1"/>
      <w:marLeft w:val="0"/>
      <w:marRight w:val="0"/>
      <w:marTop w:val="0"/>
      <w:marBottom w:val="0"/>
      <w:divBdr>
        <w:top w:val="none" w:sz="0" w:space="0" w:color="auto"/>
        <w:left w:val="none" w:sz="0" w:space="0" w:color="auto"/>
        <w:bottom w:val="none" w:sz="0" w:space="0" w:color="auto"/>
        <w:right w:val="none" w:sz="0" w:space="0" w:color="auto"/>
      </w:divBdr>
    </w:div>
    <w:div w:id="21334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M2FiOTZlMjktZWJjMC00OTEyLWJkM2QtY2VmMzhkNjFiZjZj%40thread.v2/0?context=%7b%22Tid%22%3a%22ce6a0196-6152-4c6a-9d1d-e946c3735743%22%2c%22Oid%22%3a%226a558e23-4bbe-4dd8-8861-bc8e1c40174a%22%7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tel:+15095050479,,3036004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7ECFD-084F-4E04-928A-16D75813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2423</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MDU Resoures Group</Company>
  <LinksUpToDate>false</LinksUpToDate>
  <CharactersWithSpaces>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Cowlishaw</dc:creator>
  <cp:lastModifiedBy>Bickmore, Desiree</cp:lastModifiedBy>
  <cp:revision>2</cp:revision>
  <dcterms:created xsi:type="dcterms:W3CDTF">2022-05-17T21:04:00Z</dcterms:created>
  <dcterms:modified xsi:type="dcterms:W3CDTF">2022-05-17T21:04:00Z</dcterms:modified>
</cp:coreProperties>
</file>